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DEF2" w14:textId="0B03F7B0" w:rsidR="004B0FA1" w:rsidRDefault="004B0FA1" w:rsidP="004B0FA1">
      <w:pPr>
        <w:shd w:val="clear" w:color="auto" w:fill="FFFFFF"/>
        <w:spacing w:after="120" w:line="473" w:lineRule="atLeast"/>
        <w:jc w:val="center"/>
        <w:rPr>
          <w:rFonts w:ascii="Arial" w:eastAsia="Times New Roman" w:hAnsi="Arial" w:cs="Arial"/>
          <w:color w:val="474D6B"/>
          <w:kern w:val="0"/>
          <w:sz w:val="27"/>
          <w:szCs w:val="27"/>
          <w:lang w:eastAsia="fr-FR"/>
          <w14:ligatures w14:val="none"/>
        </w:rPr>
      </w:pPr>
      <w:r>
        <w:rPr>
          <w:rFonts w:ascii="Arial" w:eastAsia="Times New Roman" w:hAnsi="Arial" w:cs="Arial"/>
          <w:color w:val="474D6B"/>
          <w:kern w:val="0"/>
          <w:sz w:val="27"/>
          <w:szCs w:val="27"/>
          <w:lang w:eastAsia="fr-FR"/>
          <w14:ligatures w14:val="none"/>
        </w:rPr>
        <w:t>Procédure de Licenciement</w:t>
      </w:r>
    </w:p>
    <w:p w14:paraId="2E024E44" w14:textId="77777777" w:rsidR="004B0FA1" w:rsidRDefault="004B0FA1" w:rsidP="006D04E0">
      <w:pPr>
        <w:shd w:val="clear" w:color="auto" w:fill="FFFFFF"/>
        <w:spacing w:after="120" w:line="473" w:lineRule="atLeast"/>
        <w:rPr>
          <w:rFonts w:ascii="Arial" w:eastAsia="Times New Roman" w:hAnsi="Arial" w:cs="Arial"/>
          <w:color w:val="474D6B"/>
          <w:kern w:val="0"/>
          <w:sz w:val="27"/>
          <w:szCs w:val="27"/>
          <w:lang w:eastAsia="fr-FR"/>
          <w14:ligatures w14:val="none"/>
        </w:rPr>
      </w:pPr>
    </w:p>
    <w:p w14:paraId="190E4CC1" w14:textId="6DCEB4FD" w:rsidR="006D04E0" w:rsidRPr="006D04E0" w:rsidRDefault="006D04E0" w:rsidP="006D04E0">
      <w:pPr>
        <w:shd w:val="clear" w:color="auto" w:fill="FFFFFF"/>
        <w:spacing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procédure de </w:t>
      </w:r>
      <w:hyperlink r:id="rId5" w:history="1">
        <w:r w:rsidRPr="006D04E0">
          <w:rPr>
            <w:rFonts w:ascii="Arial" w:eastAsia="Times New Roman" w:hAnsi="Arial" w:cs="Arial"/>
            <w:color w:val="3392FF"/>
            <w:kern w:val="0"/>
            <w:sz w:val="27"/>
            <w:szCs w:val="27"/>
            <w:u w:val="single"/>
            <w:lang w:eastAsia="fr-FR"/>
            <w14:ligatures w14:val="none"/>
          </w:rPr>
          <w:t>licenciement</w:t>
        </w:r>
      </w:hyperlink>
      <w:r w:rsidRPr="006D04E0">
        <w:rPr>
          <w:rFonts w:ascii="Arial" w:eastAsia="Times New Roman" w:hAnsi="Arial" w:cs="Arial"/>
          <w:color w:val="474D6B"/>
          <w:kern w:val="0"/>
          <w:sz w:val="27"/>
          <w:szCs w:val="27"/>
          <w:lang w:eastAsia="fr-FR"/>
          <w14:ligatures w14:val="none"/>
        </w:rPr>
        <w:t> d’un salarié est engagée par l’employeur exclusivement. Elle varie selon le motif du licenciement et selon des critères propres au salarié licencié.</w:t>
      </w:r>
    </w:p>
    <w:p w14:paraId="54A334FF"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Elle est soumise à différentes conditions de fond et de forme permettant aux juges de contrôler sa validité. L’irrespect de la procédure de licenciement peut avoir des conséquences importantes pour l’employeur.</w:t>
      </w:r>
    </w:p>
    <w:p w14:paraId="4D716B0E" w14:textId="77777777" w:rsidR="006D04E0" w:rsidRPr="006D04E0" w:rsidRDefault="006D04E0" w:rsidP="006D04E0">
      <w:pPr>
        <w:shd w:val="clear" w:color="auto" w:fill="FFFFFF"/>
        <w:spacing w:before="480" w:after="120" w:line="480" w:lineRule="atLeast"/>
        <w:outlineLvl w:val="1"/>
        <w:rPr>
          <w:rFonts w:ascii="Circular-std" w:eastAsia="Times New Roman" w:hAnsi="Circular-std" w:cs="Times New Roman"/>
          <w:b/>
          <w:bCs/>
          <w:color w:val="474D6B"/>
          <w:spacing w:val="-4"/>
          <w:kern w:val="0"/>
          <w:sz w:val="48"/>
          <w:szCs w:val="48"/>
          <w:lang w:eastAsia="fr-FR"/>
          <w14:ligatures w14:val="none"/>
        </w:rPr>
      </w:pPr>
      <w:r w:rsidRPr="006D04E0">
        <w:rPr>
          <w:rFonts w:ascii="Circular-std" w:eastAsia="Times New Roman" w:hAnsi="Circular-std" w:cs="Times New Roman"/>
          <w:b/>
          <w:bCs/>
          <w:color w:val="474D6B"/>
          <w:spacing w:val="-4"/>
          <w:kern w:val="0"/>
          <w:sz w:val="48"/>
          <w:szCs w:val="48"/>
          <w:lang w:eastAsia="fr-FR"/>
          <w14:ligatures w14:val="none"/>
        </w:rPr>
        <w:t>Qu’est-ce que la procédure de licenciement pour motif personnel ?</w:t>
      </w:r>
    </w:p>
    <w:p w14:paraId="1324CBB5"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existe deux types de </w:t>
      </w:r>
      <w:hyperlink r:id="rId6" w:history="1">
        <w:r w:rsidRPr="006D04E0">
          <w:rPr>
            <w:rFonts w:ascii="Arial" w:eastAsia="Times New Roman" w:hAnsi="Arial" w:cs="Arial"/>
            <w:color w:val="3392FF"/>
            <w:kern w:val="0"/>
            <w:sz w:val="27"/>
            <w:szCs w:val="27"/>
            <w:u w:val="single"/>
            <w:lang w:eastAsia="fr-FR"/>
            <w14:ligatures w14:val="none"/>
          </w:rPr>
          <w:t>licenciement pour motif personnel</w:t>
        </w:r>
      </w:hyperlink>
      <w:r w:rsidRPr="006D04E0">
        <w:rPr>
          <w:rFonts w:ascii="Arial" w:eastAsia="Times New Roman" w:hAnsi="Arial" w:cs="Arial"/>
          <w:color w:val="474D6B"/>
          <w:kern w:val="0"/>
          <w:sz w:val="27"/>
          <w:szCs w:val="27"/>
          <w:lang w:eastAsia="fr-FR"/>
          <w14:ligatures w14:val="none"/>
        </w:rPr>
        <w:t> :</w:t>
      </w:r>
    </w:p>
    <w:p w14:paraId="05A7AD82" w14:textId="77777777" w:rsidR="006D04E0" w:rsidRPr="006D04E0" w:rsidRDefault="006D04E0" w:rsidP="006D04E0">
      <w:pPr>
        <w:numPr>
          <w:ilvl w:val="0"/>
          <w:numId w:val="1"/>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licenciement pour motif disciplinaire ;</w:t>
      </w:r>
    </w:p>
    <w:p w14:paraId="0CB80409" w14:textId="77777777" w:rsidR="006D04E0" w:rsidRPr="006D04E0" w:rsidRDefault="006D04E0" w:rsidP="006D04E0">
      <w:pPr>
        <w:numPr>
          <w:ilvl w:val="0"/>
          <w:numId w:val="1"/>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licenciement pour motif personnel non disciplinaire.</w:t>
      </w:r>
    </w:p>
    <w:p w14:paraId="0A7F7C67" w14:textId="77777777" w:rsidR="006D04E0" w:rsidRPr="006D04E0" w:rsidRDefault="006D04E0" w:rsidP="006D04E0">
      <w:pPr>
        <w:shd w:val="clear" w:color="auto" w:fill="FFFFFF"/>
        <w:spacing w:before="480" w:after="120" w:line="360" w:lineRule="atLeast"/>
        <w:outlineLvl w:val="2"/>
        <w:rPr>
          <w:rFonts w:ascii="Circular-std" w:eastAsia="Times New Roman" w:hAnsi="Circular-std" w:cs="Times New Roman"/>
          <w:b/>
          <w:bCs/>
          <w:color w:val="474D6B"/>
          <w:spacing w:val="-4"/>
          <w:kern w:val="0"/>
          <w:sz w:val="36"/>
          <w:szCs w:val="36"/>
          <w:lang w:eastAsia="fr-FR"/>
          <w14:ligatures w14:val="none"/>
        </w:rPr>
      </w:pPr>
      <w:r w:rsidRPr="006D04E0">
        <w:rPr>
          <w:rFonts w:ascii="Circular-std" w:eastAsia="Times New Roman" w:hAnsi="Circular-std" w:cs="Times New Roman"/>
          <w:b/>
          <w:bCs/>
          <w:color w:val="474D6B"/>
          <w:spacing w:val="-4"/>
          <w:kern w:val="0"/>
          <w:sz w:val="36"/>
          <w:szCs w:val="36"/>
          <w:lang w:eastAsia="fr-FR"/>
          <w14:ligatures w14:val="none"/>
        </w:rPr>
        <w:t>Le licenciement pour motif disciplinaire</w:t>
      </w:r>
    </w:p>
    <w:p w14:paraId="57D4388F"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Dans le cadre d’un </w:t>
      </w:r>
      <w:hyperlink r:id="rId7" w:history="1">
        <w:r w:rsidRPr="006D04E0">
          <w:rPr>
            <w:rFonts w:ascii="Arial" w:eastAsia="Times New Roman" w:hAnsi="Arial" w:cs="Arial"/>
            <w:color w:val="3392FF"/>
            <w:kern w:val="0"/>
            <w:sz w:val="27"/>
            <w:szCs w:val="27"/>
            <w:u w:val="single"/>
            <w:lang w:eastAsia="fr-FR"/>
            <w14:ligatures w14:val="none"/>
          </w:rPr>
          <w:t>licenciement pour faute</w:t>
        </w:r>
      </w:hyperlink>
      <w:r w:rsidRPr="006D04E0">
        <w:rPr>
          <w:rFonts w:ascii="Arial" w:eastAsia="Times New Roman" w:hAnsi="Arial" w:cs="Arial"/>
          <w:color w:val="474D6B"/>
          <w:kern w:val="0"/>
          <w:sz w:val="27"/>
          <w:szCs w:val="27"/>
          <w:lang w:eastAsia="fr-FR"/>
          <w14:ligatures w14:val="none"/>
        </w:rPr>
        <w:t>, le salarié </w:t>
      </w:r>
      <w:r w:rsidRPr="006D04E0">
        <w:rPr>
          <w:rFonts w:ascii="Arial" w:eastAsia="Times New Roman" w:hAnsi="Arial" w:cs="Arial"/>
          <w:b/>
          <w:bCs/>
          <w:color w:val="474D6B"/>
          <w:kern w:val="0"/>
          <w:sz w:val="27"/>
          <w:szCs w:val="27"/>
          <w:lang w:eastAsia="fr-FR"/>
          <w14:ligatures w14:val="none"/>
        </w:rPr>
        <w:t>sera licencié car il a commis une faute</w:t>
      </w:r>
      <w:r w:rsidRPr="006D04E0">
        <w:rPr>
          <w:rFonts w:ascii="Arial" w:eastAsia="Times New Roman" w:hAnsi="Arial" w:cs="Arial"/>
          <w:color w:val="474D6B"/>
          <w:kern w:val="0"/>
          <w:sz w:val="27"/>
          <w:szCs w:val="27"/>
          <w:lang w:eastAsia="fr-FR"/>
          <w14:ligatures w14:val="none"/>
        </w:rPr>
        <w:t>.</w:t>
      </w:r>
    </w:p>
    <w:p w14:paraId="038AA82F"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Les fautes constatées sont les suivantes :</w:t>
      </w:r>
    </w:p>
    <w:p w14:paraId="7962CB91" w14:textId="77777777" w:rsidR="006D04E0" w:rsidRPr="006D04E0" w:rsidRDefault="006D04E0" w:rsidP="006D04E0">
      <w:pPr>
        <w:numPr>
          <w:ilvl w:val="0"/>
          <w:numId w:val="2"/>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Violences verbales ou physiques à l’encontre de l’employeur ou d’un client ;</w:t>
      </w:r>
    </w:p>
    <w:p w14:paraId="5E28783A" w14:textId="77777777" w:rsidR="006D04E0" w:rsidRPr="006D04E0" w:rsidRDefault="006D04E0" w:rsidP="006D04E0">
      <w:pPr>
        <w:numPr>
          <w:ilvl w:val="0"/>
          <w:numId w:val="2"/>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Défaut de loyauté ;</w:t>
      </w:r>
    </w:p>
    <w:p w14:paraId="51994154" w14:textId="77777777" w:rsidR="006D04E0" w:rsidRPr="006D04E0" w:rsidRDefault="006D04E0" w:rsidP="006D04E0">
      <w:pPr>
        <w:numPr>
          <w:ilvl w:val="0"/>
          <w:numId w:val="2"/>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non respect des règles d’hygiènes et de sécurité ;</w:t>
      </w:r>
    </w:p>
    <w:p w14:paraId="7F6C21CE" w14:textId="77777777" w:rsidR="006D04E0" w:rsidRPr="006D04E0" w:rsidRDefault="006D04E0" w:rsidP="006D04E0">
      <w:pPr>
        <w:numPr>
          <w:ilvl w:val="0"/>
          <w:numId w:val="2"/>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Un détournement de fonds ;</w:t>
      </w:r>
    </w:p>
    <w:p w14:paraId="7259EA6C"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lastRenderedPageBreak/>
        <w:t>Il existe également</w:t>
      </w:r>
      <w:r w:rsidRPr="006D04E0">
        <w:rPr>
          <w:rFonts w:ascii="Arial" w:eastAsia="Times New Roman" w:hAnsi="Arial" w:cs="Arial"/>
          <w:b/>
          <w:bCs/>
          <w:color w:val="474D6B"/>
          <w:kern w:val="0"/>
          <w:sz w:val="27"/>
          <w:szCs w:val="27"/>
          <w:lang w:eastAsia="fr-FR"/>
          <w14:ligatures w14:val="none"/>
        </w:rPr>
        <w:t> </w:t>
      </w:r>
      <w:proofErr w:type="gramStart"/>
      <w:r w:rsidRPr="006D04E0">
        <w:rPr>
          <w:rFonts w:ascii="Arial" w:eastAsia="Times New Roman" w:hAnsi="Arial" w:cs="Arial"/>
          <w:b/>
          <w:bCs/>
          <w:color w:val="474D6B"/>
          <w:kern w:val="0"/>
          <w:sz w:val="27"/>
          <w:szCs w:val="27"/>
          <w:lang w:eastAsia="fr-FR"/>
          <w14:ligatures w14:val="none"/>
        </w:rPr>
        <w:t>différents degré</w:t>
      </w:r>
      <w:proofErr w:type="gramEnd"/>
      <w:r w:rsidRPr="006D04E0">
        <w:rPr>
          <w:rFonts w:ascii="Arial" w:eastAsia="Times New Roman" w:hAnsi="Arial" w:cs="Arial"/>
          <w:b/>
          <w:bCs/>
          <w:color w:val="474D6B"/>
          <w:kern w:val="0"/>
          <w:sz w:val="27"/>
          <w:szCs w:val="27"/>
          <w:lang w:eastAsia="fr-FR"/>
          <w14:ligatures w14:val="none"/>
        </w:rPr>
        <w:t xml:space="preserve"> de faute </w:t>
      </w:r>
      <w:r w:rsidRPr="006D04E0">
        <w:rPr>
          <w:rFonts w:ascii="Arial" w:eastAsia="Times New Roman" w:hAnsi="Arial" w:cs="Arial"/>
          <w:color w:val="474D6B"/>
          <w:kern w:val="0"/>
          <w:sz w:val="27"/>
          <w:szCs w:val="27"/>
          <w:lang w:eastAsia="fr-FR"/>
          <w14:ligatures w14:val="none"/>
        </w:rPr>
        <w:t>que sont la faute simple, la faute grave et la faute lourde. Ainsi, les conséquences diffèrent selon la faute.</w:t>
      </w:r>
    </w:p>
    <w:p w14:paraId="7E83248C" w14:textId="77777777" w:rsidR="006D04E0" w:rsidRPr="006D04E0" w:rsidRDefault="006D04E0" w:rsidP="006D04E0">
      <w:pPr>
        <w:shd w:val="clear" w:color="auto" w:fill="D6F0FF"/>
        <w:spacing w:after="150" w:line="300" w:lineRule="atLeast"/>
        <w:rPr>
          <w:rFonts w:ascii="Arial" w:eastAsia="Times New Roman" w:hAnsi="Arial" w:cs="Arial"/>
          <w:color w:val="051259"/>
          <w:kern w:val="0"/>
          <w:sz w:val="21"/>
          <w:szCs w:val="21"/>
          <w:lang w:eastAsia="fr-FR"/>
          <w14:ligatures w14:val="none"/>
        </w:rPr>
      </w:pPr>
      <w:r w:rsidRPr="006D04E0">
        <w:rPr>
          <w:rFonts w:ascii="Arial" w:eastAsia="Times New Roman" w:hAnsi="Arial" w:cs="Arial"/>
          <w:b/>
          <w:bCs/>
          <w:color w:val="051259"/>
          <w:kern w:val="0"/>
          <w:sz w:val="21"/>
          <w:szCs w:val="21"/>
          <w:lang w:eastAsia="fr-FR"/>
          <w14:ligatures w14:val="none"/>
        </w:rPr>
        <w:t>A noter</w:t>
      </w:r>
      <w:r w:rsidRPr="006D04E0">
        <w:rPr>
          <w:rFonts w:ascii="Arial" w:eastAsia="Times New Roman" w:hAnsi="Arial" w:cs="Arial"/>
          <w:color w:val="051259"/>
          <w:kern w:val="0"/>
          <w:sz w:val="21"/>
          <w:szCs w:val="21"/>
          <w:lang w:eastAsia="fr-FR"/>
          <w14:ligatures w14:val="none"/>
        </w:rPr>
        <w:t> : Le </w:t>
      </w:r>
      <w:hyperlink r:id="rId8" w:history="1">
        <w:r w:rsidRPr="006D04E0">
          <w:rPr>
            <w:rFonts w:ascii="Arial" w:eastAsia="Times New Roman" w:hAnsi="Arial" w:cs="Arial"/>
            <w:color w:val="3392FF"/>
            <w:kern w:val="0"/>
            <w:sz w:val="21"/>
            <w:szCs w:val="21"/>
            <w:u w:val="single"/>
            <w:lang w:eastAsia="fr-FR"/>
            <w14:ligatures w14:val="none"/>
          </w:rPr>
          <w:t>licenciement pour inaptitude physique</w:t>
        </w:r>
      </w:hyperlink>
      <w:r w:rsidRPr="006D04E0">
        <w:rPr>
          <w:rFonts w:ascii="Arial" w:eastAsia="Times New Roman" w:hAnsi="Arial" w:cs="Arial"/>
          <w:color w:val="051259"/>
          <w:kern w:val="0"/>
          <w:sz w:val="21"/>
          <w:szCs w:val="21"/>
          <w:lang w:eastAsia="fr-FR"/>
          <w14:ligatures w14:val="none"/>
        </w:rPr>
        <w:t> est la forme de licenciement la plus encadrée par la loi.</w:t>
      </w:r>
    </w:p>
    <w:p w14:paraId="081DFDAF" w14:textId="77777777" w:rsidR="006D04E0" w:rsidRPr="006D04E0" w:rsidRDefault="006D04E0" w:rsidP="006D04E0">
      <w:pPr>
        <w:shd w:val="clear" w:color="auto" w:fill="FFFFFF"/>
        <w:spacing w:before="480" w:after="120" w:line="300" w:lineRule="atLeast"/>
        <w:outlineLvl w:val="3"/>
        <w:rPr>
          <w:rFonts w:ascii="Circular-std" w:eastAsia="Times New Roman" w:hAnsi="Circular-std" w:cs="Times New Roman"/>
          <w:b/>
          <w:bCs/>
          <w:color w:val="474D6B"/>
          <w:spacing w:val="-4"/>
          <w:kern w:val="0"/>
          <w:sz w:val="30"/>
          <w:szCs w:val="30"/>
          <w:lang w:eastAsia="fr-FR"/>
          <w14:ligatures w14:val="none"/>
        </w:rPr>
      </w:pPr>
      <w:r w:rsidRPr="006D04E0">
        <w:rPr>
          <w:rFonts w:ascii="Circular-std" w:eastAsia="Times New Roman" w:hAnsi="Circular-std" w:cs="Times New Roman"/>
          <w:b/>
          <w:bCs/>
          <w:color w:val="474D6B"/>
          <w:spacing w:val="-4"/>
          <w:kern w:val="0"/>
          <w:sz w:val="30"/>
          <w:szCs w:val="30"/>
          <w:lang w:eastAsia="fr-FR"/>
          <w14:ligatures w14:val="none"/>
        </w:rPr>
        <w:t>La faute simple</w:t>
      </w:r>
    </w:p>
    <w:p w14:paraId="0199C891"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Cette faute peut justifier la rupture du contrat de travail mais</w:t>
      </w:r>
      <w:r w:rsidRPr="006D04E0">
        <w:rPr>
          <w:rFonts w:ascii="Arial" w:eastAsia="Times New Roman" w:hAnsi="Arial" w:cs="Arial"/>
          <w:b/>
          <w:bCs/>
          <w:color w:val="474D6B"/>
          <w:kern w:val="0"/>
          <w:sz w:val="27"/>
          <w:szCs w:val="27"/>
          <w:lang w:eastAsia="fr-FR"/>
          <w14:ligatures w14:val="none"/>
        </w:rPr>
        <w:t> elle n’est pas immédiate </w:t>
      </w:r>
      <w:r w:rsidRPr="006D04E0">
        <w:rPr>
          <w:rFonts w:ascii="Arial" w:eastAsia="Times New Roman" w:hAnsi="Arial" w:cs="Arial"/>
          <w:color w:val="474D6B"/>
          <w:kern w:val="0"/>
          <w:sz w:val="27"/>
          <w:szCs w:val="27"/>
          <w:lang w:eastAsia="fr-FR"/>
          <w14:ligatures w14:val="none"/>
        </w:rPr>
        <w:t>et un préavis sera alors respecté.</w:t>
      </w:r>
    </w:p>
    <w:p w14:paraId="03B019AD"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y aura lieu de verser au salarié une </w:t>
      </w:r>
      <w:hyperlink r:id="rId9" w:history="1">
        <w:r w:rsidRPr="006D04E0">
          <w:rPr>
            <w:rFonts w:ascii="Arial" w:eastAsia="Times New Roman" w:hAnsi="Arial" w:cs="Arial"/>
            <w:color w:val="3392FF"/>
            <w:kern w:val="0"/>
            <w:sz w:val="27"/>
            <w:szCs w:val="27"/>
            <w:u w:val="single"/>
            <w:lang w:eastAsia="fr-FR"/>
            <w14:ligatures w14:val="none"/>
          </w:rPr>
          <w:t>indemnité de licenciement</w:t>
        </w:r>
      </w:hyperlink>
      <w:r w:rsidRPr="006D04E0">
        <w:rPr>
          <w:rFonts w:ascii="Arial" w:eastAsia="Times New Roman" w:hAnsi="Arial" w:cs="Arial"/>
          <w:color w:val="474D6B"/>
          <w:kern w:val="0"/>
          <w:sz w:val="27"/>
          <w:szCs w:val="27"/>
          <w:lang w:eastAsia="fr-FR"/>
          <w14:ligatures w14:val="none"/>
        </w:rPr>
        <w:t> dont le montant minimum est réglementé.</w:t>
      </w:r>
    </w:p>
    <w:p w14:paraId="15D5C1C4" w14:textId="77777777" w:rsidR="006D04E0" w:rsidRPr="006D04E0" w:rsidRDefault="006D04E0" w:rsidP="006D04E0">
      <w:pPr>
        <w:shd w:val="clear" w:color="auto" w:fill="FFF2CC"/>
        <w:spacing w:after="150" w:line="300" w:lineRule="atLeast"/>
        <w:rPr>
          <w:rFonts w:ascii="Arial" w:eastAsia="Times New Roman" w:hAnsi="Arial" w:cs="Arial"/>
          <w:color w:val="7A3400"/>
          <w:kern w:val="0"/>
          <w:sz w:val="21"/>
          <w:szCs w:val="21"/>
          <w:lang w:eastAsia="fr-FR"/>
          <w14:ligatures w14:val="none"/>
        </w:rPr>
      </w:pPr>
      <w:r w:rsidRPr="006D04E0">
        <w:rPr>
          <w:rFonts w:ascii="Arial" w:eastAsia="Times New Roman" w:hAnsi="Arial" w:cs="Arial"/>
          <w:b/>
          <w:bCs/>
          <w:color w:val="7A3400"/>
          <w:kern w:val="0"/>
          <w:sz w:val="21"/>
          <w:szCs w:val="21"/>
          <w:lang w:eastAsia="fr-FR"/>
          <w14:ligatures w14:val="none"/>
        </w:rPr>
        <w:t xml:space="preserve">Bon à </w:t>
      </w:r>
      <w:proofErr w:type="gramStart"/>
      <w:r w:rsidRPr="006D04E0">
        <w:rPr>
          <w:rFonts w:ascii="Arial" w:eastAsia="Times New Roman" w:hAnsi="Arial" w:cs="Arial"/>
          <w:b/>
          <w:bCs/>
          <w:color w:val="7A3400"/>
          <w:kern w:val="0"/>
          <w:sz w:val="21"/>
          <w:szCs w:val="21"/>
          <w:lang w:eastAsia="fr-FR"/>
          <w14:ligatures w14:val="none"/>
        </w:rPr>
        <w:t>savoir</w:t>
      </w:r>
      <w:r w:rsidRPr="006D04E0">
        <w:rPr>
          <w:rFonts w:ascii="Arial" w:eastAsia="Times New Roman" w:hAnsi="Arial" w:cs="Arial"/>
          <w:color w:val="7A3400"/>
          <w:kern w:val="0"/>
          <w:sz w:val="21"/>
          <w:szCs w:val="21"/>
          <w:lang w:eastAsia="fr-FR"/>
          <w14:ligatures w14:val="none"/>
        </w:rPr>
        <w:t>:</w:t>
      </w:r>
      <w:proofErr w:type="gramEnd"/>
      <w:r w:rsidRPr="006D04E0">
        <w:rPr>
          <w:rFonts w:ascii="Arial" w:eastAsia="Times New Roman" w:hAnsi="Arial" w:cs="Arial"/>
          <w:color w:val="7A3400"/>
          <w:kern w:val="0"/>
          <w:sz w:val="21"/>
          <w:szCs w:val="21"/>
          <w:lang w:eastAsia="fr-FR"/>
          <w14:ligatures w14:val="none"/>
        </w:rPr>
        <w:t xml:space="preserve"> Depuis le 27 septembre 2017, cette indemnité n’est due que si le salarié était en CDI depuis au moins 8 mois non interrompus. Il faut vérifier également si des dispositions ne sont pas prévues conventionnellement.</w:t>
      </w:r>
    </w:p>
    <w:p w14:paraId="447738D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est important de noter que, sous certaines conditions, l’indemnité légale de licenciement n’est pas imposable au titre de l’impôt sur le revenu.</w:t>
      </w:r>
    </w:p>
    <w:p w14:paraId="2CCCEA0E"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Cette indemnité de licenciement est, en outre,</w:t>
      </w:r>
      <w:r w:rsidRPr="006D04E0">
        <w:rPr>
          <w:rFonts w:ascii="Arial" w:eastAsia="Times New Roman" w:hAnsi="Arial" w:cs="Arial"/>
          <w:b/>
          <w:bCs/>
          <w:color w:val="474D6B"/>
          <w:kern w:val="0"/>
          <w:sz w:val="27"/>
          <w:szCs w:val="27"/>
          <w:lang w:eastAsia="fr-FR"/>
          <w14:ligatures w14:val="none"/>
        </w:rPr>
        <w:t> exonérée dans certaines limites, de cotisations sociales, de CSG et de CRDS</w:t>
      </w:r>
      <w:r w:rsidRPr="006D04E0">
        <w:rPr>
          <w:rFonts w:ascii="Arial" w:eastAsia="Times New Roman" w:hAnsi="Arial" w:cs="Arial"/>
          <w:color w:val="474D6B"/>
          <w:kern w:val="0"/>
          <w:sz w:val="27"/>
          <w:szCs w:val="27"/>
          <w:lang w:eastAsia="fr-FR"/>
          <w14:ligatures w14:val="none"/>
        </w:rPr>
        <w:t>.</w:t>
      </w:r>
    </w:p>
    <w:p w14:paraId="4C3BE57D" w14:textId="77777777" w:rsidR="006D04E0" w:rsidRPr="006D04E0" w:rsidRDefault="006D04E0" w:rsidP="006D04E0">
      <w:pPr>
        <w:shd w:val="clear" w:color="auto" w:fill="FFFFFF"/>
        <w:spacing w:before="480" w:after="120" w:line="300" w:lineRule="atLeast"/>
        <w:outlineLvl w:val="3"/>
        <w:rPr>
          <w:rFonts w:ascii="Circular-std" w:eastAsia="Times New Roman" w:hAnsi="Circular-std" w:cs="Times New Roman"/>
          <w:b/>
          <w:bCs/>
          <w:color w:val="474D6B"/>
          <w:spacing w:val="-4"/>
          <w:kern w:val="0"/>
          <w:sz w:val="30"/>
          <w:szCs w:val="30"/>
          <w:lang w:eastAsia="fr-FR"/>
          <w14:ligatures w14:val="none"/>
        </w:rPr>
      </w:pPr>
      <w:r w:rsidRPr="006D04E0">
        <w:rPr>
          <w:rFonts w:ascii="Circular-std" w:eastAsia="Times New Roman" w:hAnsi="Circular-std" w:cs="Times New Roman"/>
          <w:b/>
          <w:bCs/>
          <w:color w:val="474D6B"/>
          <w:spacing w:val="-4"/>
          <w:kern w:val="0"/>
          <w:sz w:val="30"/>
          <w:szCs w:val="30"/>
          <w:lang w:eastAsia="fr-FR"/>
          <w14:ligatures w14:val="none"/>
        </w:rPr>
        <w:t>La faute grave</w:t>
      </w:r>
    </w:p>
    <w:p w14:paraId="30DFD469"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Dans le cadre d’une faute grave, le salarié</w:t>
      </w:r>
      <w:r w:rsidRPr="006D04E0">
        <w:rPr>
          <w:rFonts w:ascii="Arial" w:eastAsia="Times New Roman" w:hAnsi="Arial" w:cs="Arial"/>
          <w:b/>
          <w:bCs/>
          <w:color w:val="474D6B"/>
          <w:kern w:val="0"/>
          <w:sz w:val="27"/>
          <w:szCs w:val="27"/>
          <w:lang w:eastAsia="fr-FR"/>
          <w14:ligatures w14:val="none"/>
        </w:rPr>
        <w:t> ne pourra pas bénéficier du versement d’une indemnité compensatrice</w:t>
      </w:r>
      <w:r w:rsidRPr="006D04E0">
        <w:rPr>
          <w:rFonts w:ascii="Arial" w:eastAsia="Times New Roman" w:hAnsi="Arial" w:cs="Arial"/>
          <w:color w:val="474D6B"/>
          <w:kern w:val="0"/>
          <w:sz w:val="27"/>
          <w:szCs w:val="27"/>
          <w:lang w:eastAsia="fr-FR"/>
          <w14:ligatures w14:val="none"/>
        </w:rPr>
        <w:t>, sauf dispositions contraires prévues par la convention collective.</w:t>
      </w:r>
    </w:p>
    <w:p w14:paraId="15E49E7B"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On parle parfois de “licenciement sec”.</w:t>
      </w:r>
    </w:p>
    <w:p w14:paraId="7EA0A275"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salarié bénéficiera toutefois des indemnités relatives aux congés payés et aux allocations chômage.</w:t>
      </w:r>
    </w:p>
    <w:p w14:paraId="7385512C"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Dans l’hypothèse d’une faute grave</w:t>
      </w:r>
      <w:r w:rsidRPr="006D04E0">
        <w:rPr>
          <w:rFonts w:ascii="Arial" w:eastAsia="Times New Roman" w:hAnsi="Arial" w:cs="Arial"/>
          <w:b/>
          <w:bCs/>
          <w:color w:val="474D6B"/>
          <w:kern w:val="0"/>
          <w:sz w:val="27"/>
          <w:szCs w:val="27"/>
          <w:lang w:eastAsia="fr-FR"/>
          <w14:ligatures w14:val="none"/>
        </w:rPr>
        <w:t>, </w:t>
      </w:r>
      <w:r w:rsidRPr="006D04E0">
        <w:rPr>
          <w:rFonts w:ascii="Arial" w:eastAsia="Times New Roman" w:hAnsi="Arial" w:cs="Arial"/>
          <w:color w:val="474D6B"/>
          <w:kern w:val="0"/>
          <w:sz w:val="27"/>
          <w:szCs w:val="27"/>
          <w:lang w:eastAsia="fr-FR"/>
          <w14:ligatures w14:val="none"/>
        </w:rPr>
        <w:t>l’employeur peut librement</w:t>
      </w:r>
      <w:r w:rsidRPr="006D04E0">
        <w:rPr>
          <w:rFonts w:ascii="Arial" w:eastAsia="Times New Roman" w:hAnsi="Arial" w:cs="Arial"/>
          <w:b/>
          <w:bCs/>
          <w:color w:val="474D6B"/>
          <w:kern w:val="0"/>
          <w:sz w:val="27"/>
          <w:szCs w:val="27"/>
          <w:lang w:eastAsia="fr-FR"/>
          <w14:ligatures w14:val="none"/>
        </w:rPr>
        <w:t> décider de mettre à pied immédiatement le salarié</w:t>
      </w:r>
      <w:r w:rsidRPr="006D04E0">
        <w:rPr>
          <w:rFonts w:ascii="Arial" w:eastAsia="Times New Roman" w:hAnsi="Arial" w:cs="Arial"/>
          <w:color w:val="474D6B"/>
          <w:kern w:val="0"/>
          <w:sz w:val="27"/>
          <w:szCs w:val="27"/>
          <w:lang w:eastAsia="fr-FR"/>
          <w14:ligatures w14:val="none"/>
        </w:rPr>
        <w:t> et le préavis usuel ne sera pas exécuté.</w:t>
      </w:r>
    </w:p>
    <w:p w14:paraId="5C87E9C3" w14:textId="77777777" w:rsidR="006D04E0" w:rsidRPr="006D04E0" w:rsidRDefault="006D04E0" w:rsidP="006D04E0">
      <w:pPr>
        <w:shd w:val="clear" w:color="auto" w:fill="FFFFFF"/>
        <w:spacing w:before="480" w:after="120" w:line="300" w:lineRule="atLeast"/>
        <w:outlineLvl w:val="3"/>
        <w:rPr>
          <w:rFonts w:ascii="Circular-std" w:eastAsia="Times New Roman" w:hAnsi="Circular-std" w:cs="Times New Roman"/>
          <w:b/>
          <w:bCs/>
          <w:color w:val="474D6B"/>
          <w:spacing w:val="-4"/>
          <w:kern w:val="0"/>
          <w:sz w:val="30"/>
          <w:szCs w:val="30"/>
          <w:lang w:eastAsia="fr-FR"/>
          <w14:ligatures w14:val="none"/>
        </w:rPr>
      </w:pPr>
      <w:r w:rsidRPr="006D04E0">
        <w:rPr>
          <w:rFonts w:ascii="Circular-std" w:eastAsia="Times New Roman" w:hAnsi="Circular-std" w:cs="Times New Roman"/>
          <w:b/>
          <w:bCs/>
          <w:color w:val="474D6B"/>
          <w:spacing w:val="-4"/>
          <w:kern w:val="0"/>
          <w:sz w:val="30"/>
          <w:szCs w:val="30"/>
          <w:lang w:eastAsia="fr-FR"/>
          <w14:ligatures w14:val="none"/>
        </w:rPr>
        <w:lastRenderedPageBreak/>
        <w:t>La faute lourde</w:t>
      </w:r>
    </w:p>
    <w:p w14:paraId="651FC384"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Cette faute lourde est d’une particulière gravité et elle révèle en réalité une</w:t>
      </w:r>
      <w:r w:rsidRPr="006D04E0">
        <w:rPr>
          <w:rFonts w:ascii="Arial" w:eastAsia="Times New Roman" w:hAnsi="Arial" w:cs="Arial"/>
          <w:b/>
          <w:bCs/>
          <w:color w:val="474D6B"/>
          <w:kern w:val="0"/>
          <w:sz w:val="27"/>
          <w:szCs w:val="27"/>
          <w:lang w:eastAsia="fr-FR"/>
          <w14:ligatures w14:val="none"/>
        </w:rPr>
        <w:t> intention de nuire à l’employeur.</w:t>
      </w:r>
    </w:p>
    <w:p w14:paraId="0E9C8B74"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Elle</w:t>
      </w:r>
      <w:r w:rsidRPr="006D04E0">
        <w:rPr>
          <w:rFonts w:ascii="Arial" w:eastAsia="Times New Roman" w:hAnsi="Arial" w:cs="Arial"/>
          <w:b/>
          <w:bCs/>
          <w:color w:val="474D6B"/>
          <w:kern w:val="0"/>
          <w:sz w:val="27"/>
          <w:szCs w:val="27"/>
          <w:lang w:eastAsia="fr-FR"/>
          <w14:ligatures w14:val="none"/>
        </w:rPr>
        <w:t> rend le maintien du salarié dans l’entreprise impossible</w:t>
      </w:r>
      <w:r w:rsidRPr="006D04E0">
        <w:rPr>
          <w:rFonts w:ascii="Arial" w:eastAsia="Times New Roman" w:hAnsi="Arial" w:cs="Arial"/>
          <w:color w:val="474D6B"/>
          <w:kern w:val="0"/>
          <w:sz w:val="27"/>
          <w:szCs w:val="27"/>
          <w:lang w:eastAsia="fr-FR"/>
          <w14:ligatures w14:val="none"/>
        </w:rPr>
        <w:t>, cela même durant la durée du préavis.</w:t>
      </w:r>
    </w:p>
    <w:p w14:paraId="269E9538"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Elle est en principe admise dans les cas suivants :</w:t>
      </w:r>
    </w:p>
    <w:p w14:paraId="2CCF420A" w14:textId="77777777" w:rsidR="006D04E0" w:rsidRPr="006D04E0" w:rsidRDefault="006D04E0" w:rsidP="006D04E0">
      <w:pPr>
        <w:numPr>
          <w:ilvl w:val="0"/>
          <w:numId w:val="3"/>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Blocage de l’entreprise aux salariés non-grévistes par des salariés grévistes ;</w:t>
      </w:r>
    </w:p>
    <w:p w14:paraId="2625320E" w14:textId="77777777" w:rsidR="006D04E0" w:rsidRPr="006D04E0" w:rsidRDefault="006D04E0" w:rsidP="006D04E0">
      <w:pPr>
        <w:numPr>
          <w:ilvl w:val="0"/>
          <w:numId w:val="3"/>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Dégradation volontaire d’un outil de l’entreprise ;</w:t>
      </w:r>
    </w:p>
    <w:p w14:paraId="7BFE144E" w14:textId="77777777" w:rsidR="006D04E0" w:rsidRPr="006D04E0" w:rsidRDefault="006D04E0" w:rsidP="006D04E0">
      <w:pPr>
        <w:numPr>
          <w:ilvl w:val="0"/>
          <w:numId w:val="3"/>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Violence physique et menace de mort envers l’employeur ;</w:t>
      </w:r>
    </w:p>
    <w:p w14:paraId="5D5DF0A4" w14:textId="77777777" w:rsidR="006D04E0" w:rsidRPr="006D04E0" w:rsidRDefault="006D04E0" w:rsidP="006D04E0">
      <w:pPr>
        <w:numPr>
          <w:ilvl w:val="0"/>
          <w:numId w:val="3"/>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Séquestration d’un membre du personnel de l’entreprise ;</w:t>
      </w:r>
    </w:p>
    <w:p w14:paraId="77E5AA9A" w14:textId="77777777" w:rsidR="006D04E0" w:rsidRPr="006D04E0" w:rsidRDefault="006D04E0" w:rsidP="006D04E0">
      <w:pPr>
        <w:numPr>
          <w:ilvl w:val="0"/>
          <w:numId w:val="3"/>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Détournement de clientèle au profit d’un concurrent ;</w:t>
      </w:r>
    </w:p>
    <w:p w14:paraId="40CECCC8" w14:textId="77777777" w:rsidR="006D04E0" w:rsidRPr="006D04E0" w:rsidRDefault="006D04E0" w:rsidP="006D04E0">
      <w:pPr>
        <w:numPr>
          <w:ilvl w:val="0"/>
          <w:numId w:val="3"/>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Divulgation d’informations secrètes ou confidentielles.</w:t>
      </w:r>
    </w:p>
    <w:p w14:paraId="5892F1C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procédure de licenciement applicable est celle pour motif personnel.</w:t>
      </w:r>
    </w:p>
    <w:p w14:paraId="1852CA1F"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 licenciement </w:t>
      </w:r>
      <w:r w:rsidRPr="006D04E0">
        <w:rPr>
          <w:rFonts w:ascii="Arial" w:eastAsia="Times New Roman" w:hAnsi="Arial" w:cs="Arial"/>
          <w:b/>
          <w:bCs/>
          <w:color w:val="474D6B"/>
          <w:kern w:val="0"/>
          <w:sz w:val="27"/>
          <w:szCs w:val="27"/>
          <w:lang w:eastAsia="fr-FR"/>
          <w14:ligatures w14:val="none"/>
        </w:rPr>
        <w:t>n’ouvre pas le droit à une indemnité de licenciement ni à une indemnité de préavis</w:t>
      </w:r>
      <w:r w:rsidRPr="006D04E0">
        <w:rPr>
          <w:rFonts w:ascii="Arial" w:eastAsia="Times New Roman" w:hAnsi="Arial" w:cs="Arial"/>
          <w:color w:val="474D6B"/>
          <w:kern w:val="0"/>
          <w:sz w:val="27"/>
          <w:szCs w:val="27"/>
          <w:lang w:eastAsia="fr-FR"/>
          <w14:ligatures w14:val="none"/>
        </w:rPr>
        <w:t>.</w:t>
      </w:r>
    </w:p>
    <w:p w14:paraId="3B20C4C7"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Les seules indemnités possibles </w:t>
      </w:r>
      <w:r w:rsidRPr="006D04E0">
        <w:rPr>
          <w:rFonts w:ascii="Arial" w:eastAsia="Times New Roman" w:hAnsi="Arial" w:cs="Arial"/>
          <w:b/>
          <w:bCs/>
          <w:color w:val="474D6B"/>
          <w:kern w:val="0"/>
          <w:sz w:val="27"/>
          <w:szCs w:val="27"/>
          <w:lang w:eastAsia="fr-FR"/>
          <w14:ligatures w14:val="none"/>
        </w:rPr>
        <w:t>sont celles de congés payés si le salarié remplit certains critères</w:t>
      </w:r>
      <w:r w:rsidRPr="006D04E0">
        <w:rPr>
          <w:rFonts w:ascii="Arial" w:eastAsia="Times New Roman" w:hAnsi="Arial" w:cs="Arial"/>
          <w:color w:val="474D6B"/>
          <w:kern w:val="0"/>
          <w:sz w:val="27"/>
          <w:szCs w:val="27"/>
          <w:lang w:eastAsia="fr-FR"/>
          <w14:ligatures w14:val="none"/>
        </w:rPr>
        <w:t> et également l’indemnité pôle emploi de retour à l’emploi (ARE) mais également sous conditions.</w:t>
      </w:r>
    </w:p>
    <w:p w14:paraId="7329E500" w14:textId="77777777" w:rsidR="006D04E0" w:rsidRPr="006D04E0" w:rsidRDefault="006D04E0" w:rsidP="006D04E0">
      <w:pPr>
        <w:shd w:val="clear" w:color="auto" w:fill="FFFFFF"/>
        <w:spacing w:before="480" w:after="120" w:line="360" w:lineRule="atLeast"/>
        <w:outlineLvl w:val="2"/>
        <w:rPr>
          <w:rFonts w:ascii="Circular-std" w:eastAsia="Times New Roman" w:hAnsi="Circular-std" w:cs="Times New Roman"/>
          <w:b/>
          <w:bCs/>
          <w:color w:val="474D6B"/>
          <w:spacing w:val="-4"/>
          <w:kern w:val="0"/>
          <w:sz w:val="36"/>
          <w:szCs w:val="36"/>
          <w:lang w:eastAsia="fr-FR"/>
          <w14:ligatures w14:val="none"/>
        </w:rPr>
      </w:pPr>
      <w:r w:rsidRPr="006D04E0">
        <w:rPr>
          <w:rFonts w:ascii="Circular-std" w:eastAsia="Times New Roman" w:hAnsi="Circular-std" w:cs="Times New Roman"/>
          <w:b/>
          <w:bCs/>
          <w:color w:val="474D6B"/>
          <w:spacing w:val="-4"/>
          <w:kern w:val="0"/>
          <w:sz w:val="36"/>
          <w:szCs w:val="36"/>
          <w:lang w:eastAsia="fr-FR"/>
          <w14:ligatures w14:val="none"/>
        </w:rPr>
        <w:t>Le licenciement pour motif personnel non disciplinaire</w:t>
      </w:r>
    </w:p>
    <w:p w14:paraId="2943219E"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 type de licenciement est en pratique assez fréquent.</w:t>
      </w:r>
    </w:p>
    <w:p w14:paraId="0F6D848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Même si, en principe, la maladie n’est pas un motif de licenciement, il existe des exceptions et</w:t>
      </w:r>
      <w:r w:rsidRPr="006D04E0">
        <w:rPr>
          <w:rFonts w:ascii="Arial" w:eastAsia="Times New Roman" w:hAnsi="Arial" w:cs="Arial"/>
          <w:b/>
          <w:bCs/>
          <w:color w:val="474D6B"/>
          <w:kern w:val="0"/>
          <w:sz w:val="27"/>
          <w:szCs w:val="27"/>
          <w:lang w:eastAsia="fr-FR"/>
          <w14:ligatures w14:val="none"/>
        </w:rPr>
        <w:t> il est possible d’invoquer la maladie </w:t>
      </w:r>
      <w:r w:rsidRPr="006D04E0">
        <w:rPr>
          <w:rFonts w:ascii="Arial" w:eastAsia="Times New Roman" w:hAnsi="Arial" w:cs="Arial"/>
          <w:color w:val="474D6B"/>
          <w:kern w:val="0"/>
          <w:sz w:val="27"/>
          <w:szCs w:val="27"/>
          <w:lang w:eastAsia="fr-FR"/>
          <w14:ligatures w14:val="none"/>
        </w:rPr>
        <w:t>comme motif pour licencier un salarié.</w:t>
      </w:r>
    </w:p>
    <w:p w14:paraId="77826950"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Les conditions justifiant ce type de licenciement sont les suivantes :</w:t>
      </w:r>
    </w:p>
    <w:p w14:paraId="610F1154" w14:textId="77777777" w:rsidR="006D04E0" w:rsidRPr="006D04E0" w:rsidRDefault="006D04E0" w:rsidP="006D04E0">
      <w:pPr>
        <w:numPr>
          <w:ilvl w:val="0"/>
          <w:numId w:val="4"/>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lastRenderedPageBreak/>
        <w:t>Cette maladie doit engendrer des absences répétées ou prolongées ;</w:t>
      </w:r>
    </w:p>
    <w:p w14:paraId="1A18B9AE" w14:textId="77777777" w:rsidR="006D04E0" w:rsidRPr="006D04E0" w:rsidRDefault="006D04E0" w:rsidP="006D04E0">
      <w:pPr>
        <w:numPr>
          <w:ilvl w:val="0"/>
          <w:numId w:val="4"/>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Ces absences doivent perturbent le fonctionnement de l’entreprise et rendent nécessaires le remplacement du salarié ;</w:t>
      </w:r>
    </w:p>
    <w:p w14:paraId="41980CD8" w14:textId="77777777" w:rsidR="006D04E0" w:rsidRPr="006D04E0" w:rsidRDefault="006D04E0" w:rsidP="006D04E0">
      <w:pPr>
        <w:numPr>
          <w:ilvl w:val="0"/>
          <w:numId w:val="4"/>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Ces absences ne doivent pas être le résultat d’un manquement de l’employeur à son obligation de sécurité.</w:t>
      </w:r>
    </w:p>
    <w:p w14:paraId="0131A2FF"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Si ces 3 conditions cumulatives ne sont pas réunies,</w:t>
      </w:r>
      <w:r w:rsidRPr="006D04E0">
        <w:rPr>
          <w:rFonts w:ascii="Arial" w:eastAsia="Times New Roman" w:hAnsi="Arial" w:cs="Arial"/>
          <w:b/>
          <w:bCs/>
          <w:color w:val="474D6B"/>
          <w:kern w:val="0"/>
          <w:sz w:val="27"/>
          <w:szCs w:val="27"/>
          <w:lang w:eastAsia="fr-FR"/>
          <w14:ligatures w14:val="none"/>
        </w:rPr>
        <w:t> le licenciement pourra être déclaré nul</w:t>
      </w:r>
      <w:r w:rsidRPr="006D04E0">
        <w:rPr>
          <w:rFonts w:ascii="Arial" w:eastAsia="Times New Roman" w:hAnsi="Arial" w:cs="Arial"/>
          <w:color w:val="474D6B"/>
          <w:kern w:val="0"/>
          <w:sz w:val="27"/>
          <w:szCs w:val="27"/>
          <w:lang w:eastAsia="fr-FR"/>
          <w14:ligatures w14:val="none"/>
        </w:rPr>
        <w:t>.</w:t>
      </w:r>
    </w:p>
    <w:p w14:paraId="6846D305"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En cas d’inaptitude d’un salarié constatée par le médecin du travail, l’employeur doit alors obligatoirement lui proposer un reclassement.</w:t>
      </w:r>
    </w:p>
    <w:p w14:paraId="001A647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Si ce reclassement est impossible, ou si l’employé refuse les postes proposés ou préconisés par le médecin</w:t>
      </w:r>
      <w:r w:rsidRPr="006D04E0">
        <w:rPr>
          <w:rFonts w:ascii="Arial" w:eastAsia="Times New Roman" w:hAnsi="Arial" w:cs="Arial"/>
          <w:b/>
          <w:bCs/>
          <w:color w:val="474D6B"/>
          <w:kern w:val="0"/>
          <w:sz w:val="27"/>
          <w:szCs w:val="27"/>
          <w:lang w:eastAsia="fr-FR"/>
          <w14:ligatures w14:val="none"/>
        </w:rPr>
        <w:t>, </w:t>
      </w:r>
      <w:r w:rsidRPr="006D04E0">
        <w:rPr>
          <w:rFonts w:ascii="Arial" w:eastAsia="Times New Roman" w:hAnsi="Arial" w:cs="Arial"/>
          <w:color w:val="474D6B"/>
          <w:kern w:val="0"/>
          <w:sz w:val="27"/>
          <w:szCs w:val="27"/>
          <w:lang w:eastAsia="fr-FR"/>
          <w14:ligatures w14:val="none"/>
        </w:rPr>
        <w:t>l’employeur pourra alors engager la procédure de licenciement.</w:t>
      </w:r>
    </w:p>
    <w:p w14:paraId="0F8D4C5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D’autres raisons peuvent conduire à un licenciement pour motif personnel non disciplinaire tels que le refus d’une modification du contrat de travail par le salarié ou en cas d’insuffisance professionnelle.</w:t>
      </w:r>
    </w:p>
    <w:p w14:paraId="3AB6DCBB"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est également possible de</w:t>
      </w:r>
      <w:r w:rsidRPr="006D04E0">
        <w:rPr>
          <w:rFonts w:ascii="Arial" w:eastAsia="Times New Roman" w:hAnsi="Arial" w:cs="Arial"/>
          <w:b/>
          <w:bCs/>
          <w:color w:val="474D6B"/>
          <w:kern w:val="0"/>
          <w:sz w:val="27"/>
          <w:szCs w:val="27"/>
          <w:lang w:eastAsia="fr-FR"/>
          <w14:ligatures w14:val="none"/>
        </w:rPr>
        <w:t> prendre en compte des éléments de la vie personnelle </w:t>
      </w:r>
      <w:r w:rsidRPr="006D04E0">
        <w:rPr>
          <w:rFonts w:ascii="Arial" w:eastAsia="Times New Roman" w:hAnsi="Arial" w:cs="Arial"/>
          <w:color w:val="474D6B"/>
          <w:kern w:val="0"/>
          <w:sz w:val="27"/>
          <w:szCs w:val="27"/>
          <w:lang w:eastAsia="fr-FR"/>
          <w14:ligatures w14:val="none"/>
        </w:rPr>
        <w:t>du salarié pour procéder au licenciement</w:t>
      </w:r>
      <w:r w:rsidRPr="006D04E0">
        <w:rPr>
          <w:rFonts w:ascii="Arial" w:eastAsia="Times New Roman" w:hAnsi="Arial" w:cs="Arial"/>
          <w:b/>
          <w:bCs/>
          <w:color w:val="474D6B"/>
          <w:kern w:val="0"/>
          <w:sz w:val="27"/>
          <w:szCs w:val="27"/>
          <w:lang w:eastAsia="fr-FR"/>
          <w14:ligatures w14:val="none"/>
        </w:rPr>
        <w:t>.</w:t>
      </w:r>
      <w:r w:rsidRPr="006D04E0">
        <w:rPr>
          <w:rFonts w:ascii="Arial" w:eastAsia="Times New Roman" w:hAnsi="Arial" w:cs="Arial"/>
          <w:color w:val="474D6B"/>
          <w:kern w:val="0"/>
          <w:sz w:val="27"/>
          <w:szCs w:val="27"/>
          <w:lang w:eastAsia="fr-FR"/>
          <w14:ligatures w14:val="none"/>
        </w:rPr>
        <w:t> Cependant cela reste très encadré par la jurisprudence.</w:t>
      </w:r>
    </w:p>
    <w:p w14:paraId="143ED772" w14:textId="77777777" w:rsidR="006D04E0" w:rsidRPr="006D04E0" w:rsidRDefault="006D04E0" w:rsidP="006D04E0">
      <w:pPr>
        <w:shd w:val="clear" w:color="auto" w:fill="D6F0FF"/>
        <w:spacing w:after="150" w:line="300" w:lineRule="atLeast"/>
        <w:rPr>
          <w:rFonts w:ascii="Arial" w:eastAsia="Times New Roman" w:hAnsi="Arial" w:cs="Arial"/>
          <w:color w:val="051259"/>
          <w:kern w:val="0"/>
          <w:sz w:val="21"/>
          <w:szCs w:val="21"/>
          <w:lang w:eastAsia="fr-FR"/>
          <w14:ligatures w14:val="none"/>
        </w:rPr>
      </w:pPr>
      <w:r w:rsidRPr="006D04E0">
        <w:rPr>
          <w:rFonts w:ascii="Arial" w:eastAsia="Times New Roman" w:hAnsi="Arial" w:cs="Arial"/>
          <w:b/>
          <w:bCs/>
          <w:color w:val="051259"/>
          <w:kern w:val="0"/>
          <w:sz w:val="21"/>
          <w:szCs w:val="21"/>
          <w:lang w:eastAsia="fr-FR"/>
          <w14:ligatures w14:val="none"/>
        </w:rPr>
        <w:t xml:space="preserve">A </w:t>
      </w:r>
      <w:proofErr w:type="gramStart"/>
      <w:r w:rsidRPr="006D04E0">
        <w:rPr>
          <w:rFonts w:ascii="Arial" w:eastAsia="Times New Roman" w:hAnsi="Arial" w:cs="Arial"/>
          <w:b/>
          <w:bCs/>
          <w:color w:val="051259"/>
          <w:kern w:val="0"/>
          <w:sz w:val="21"/>
          <w:szCs w:val="21"/>
          <w:lang w:eastAsia="fr-FR"/>
          <w14:ligatures w14:val="none"/>
        </w:rPr>
        <w:t>noter</w:t>
      </w:r>
      <w:r w:rsidRPr="006D04E0">
        <w:rPr>
          <w:rFonts w:ascii="Arial" w:eastAsia="Times New Roman" w:hAnsi="Arial" w:cs="Arial"/>
          <w:color w:val="051259"/>
          <w:kern w:val="0"/>
          <w:sz w:val="21"/>
          <w:szCs w:val="21"/>
          <w:lang w:eastAsia="fr-FR"/>
          <w14:ligatures w14:val="none"/>
        </w:rPr>
        <w:t>:</w:t>
      </w:r>
      <w:proofErr w:type="gramEnd"/>
      <w:r w:rsidRPr="006D04E0">
        <w:rPr>
          <w:rFonts w:ascii="Arial" w:eastAsia="Times New Roman" w:hAnsi="Arial" w:cs="Arial"/>
          <w:color w:val="051259"/>
          <w:kern w:val="0"/>
          <w:sz w:val="21"/>
          <w:szCs w:val="21"/>
          <w:lang w:eastAsia="fr-FR"/>
          <w14:ligatures w14:val="none"/>
        </w:rPr>
        <w:t xml:space="preserve"> Le principe de non-discrimination prévoit que les motifs issus de la vie personnelle du salarié ne doivent pas être discriminatoires  et crééer un trouble objectif dans l’entreprise.</w:t>
      </w:r>
    </w:p>
    <w:p w14:paraId="49DBF07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Enfin, si le motif de licenciement invoqué est interdit, le licenciement est alors considéré comme nul ou sans cause réelle et sérieuse.</w:t>
      </w:r>
    </w:p>
    <w:p w14:paraId="15A55DC7" w14:textId="77777777" w:rsidR="006D04E0" w:rsidRPr="006D04E0" w:rsidRDefault="006D04E0" w:rsidP="006D04E0">
      <w:pPr>
        <w:shd w:val="clear" w:color="auto" w:fill="FFFFFF"/>
        <w:spacing w:before="480" w:after="120" w:line="480" w:lineRule="atLeast"/>
        <w:outlineLvl w:val="1"/>
        <w:rPr>
          <w:rFonts w:ascii="Circular-std" w:eastAsia="Times New Roman" w:hAnsi="Circular-std" w:cs="Times New Roman"/>
          <w:b/>
          <w:bCs/>
          <w:color w:val="474D6B"/>
          <w:spacing w:val="-4"/>
          <w:kern w:val="0"/>
          <w:sz w:val="48"/>
          <w:szCs w:val="48"/>
          <w:lang w:eastAsia="fr-FR"/>
          <w14:ligatures w14:val="none"/>
        </w:rPr>
      </w:pPr>
      <w:r w:rsidRPr="006D04E0">
        <w:rPr>
          <w:rFonts w:ascii="Circular-std" w:eastAsia="Times New Roman" w:hAnsi="Circular-std" w:cs="Times New Roman"/>
          <w:b/>
          <w:bCs/>
          <w:color w:val="474D6B"/>
          <w:spacing w:val="-4"/>
          <w:kern w:val="0"/>
          <w:sz w:val="48"/>
          <w:szCs w:val="48"/>
          <w:lang w:eastAsia="fr-FR"/>
          <w14:ligatures w14:val="none"/>
        </w:rPr>
        <w:t>Qu’est-ce qu’un licenciement économique ?</w:t>
      </w:r>
    </w:p>
    <w:p w14:paraId="040B4C86"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s’agit également d’un licenciement </w:t>
      </w:r>
      <w:r w:rsidRPr="006D04E0">
        <w:rPr>
          <w:rFonts w:ascii="Arial" w:eastAsia="Times New Roman" w:hAnsi="Arial" w:cs="Arial"/>
          <w:b/>
          <w:bCs/>
          <w:color w:val="474D6B"/>
          <w:kern w:val="0"/>
          <w:sz w:val="27"/>
          <w:szCs w:val="27"/>
          <w:lang w:eastAsia="fr-FR"/>
          <w14:ligatures w14:val="none"/>
        </w:rPr>
        <w:t>ayant lieu pour un motif non personnel </w:t>
      </w:r>
      <w:r w:rsidRPr="006D04E0">
        <w:rPr>
          <w:rFonts w:ascii="Arial" w:eastAsia="Times New Roman" w:hAnsi="Arial" w:cs="Arial"/>
          <w:color w:val="474D6B"/>
          <w:kern w:val="0"/>
          <w:sz w:val="27"/>
          <w:szCs w:val="27"/>
          <w:lang w:eastAsia="fr-FR"/>
          <w14:ligatures w14:val="none"/>
        </w:rPr>
        <w:t>qui n’est donc pas lié à la personne du salarié.</w:t>
      </w:r>
    </w:p>
    <w:p w14:paraId="4083711E"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lastRenderedPageBreak/>
        <w:t>Le code du travail prévoit d’ailleurs que ce </w:t>
      </w:r>
      <w:hyperlink r:id="rId10" w:history="1">
        <w:r w:rsidRPr="006D04E0">
          <w:rPr>
            <w:rFonts w:ascii="Arial" w:eastAsia="Times New Roman" w:hAnsi="Arial" w:cs="Arial"/>
            <w:color w:val="3392FF"/>
            <w:kern w:val="0"/>
            <w:sz w:val="27"/>
            <w:szCs w:val="27"/>
            <w:u w:val="single"/>
            <w:lang w:eastAsia="fr-FR"/>
            <w14:ligatures w14:val="none"/>
          </w:rPr>
          <w:t>licenciement pour motif économique</w:t>
        </w:r>
      </w:hyperlink>
      <w:r w:rsidRPr="006D04E0">
        <w:rPr>
          <w:rFonts w:ascii="Arial" w:eastAsia="Times New Roman" w:hAnsi="Arial" w:cs="Arial"/>
          <w:color w:val="474D6B"/>
          <w:kern w:val="0"/>
          <w:sz w:val="27"/>
          <w:szCs w:val="27"/>
          <w:lang w:eastAsia="fr-FR"/>
          <w14:ligatures w14:val="none"/>
        </w:rPr>
        <w:t> résulte :</w:t>
      </w:r>
    </w:p>
    <w:p w14:paraId="0D976DD5" w14:textId="77777777" w:rsidR="006D04E0" w:rsidRPr="006D04E0" w:rsidRDefault="006D04E0" w:rsidP="006D04E0">
      <w:pPr>
        <w:numPr>
          <w:ilvl w:val="0"/>
          <w:numId w:val="5"/>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D’une suppression ou d’une transformation d’emploi ;</w:t>
      </w:r>
    </w:p>
    <w:p w14:paraId="055D475E" w14:textId="77777777" w:rsidR="006D04E0" w:rsidRPr="006D04E0" w:rsidRDefault="006D04E0" w:rsidP="006D04E0">
      <w:pPr>
        <w:numPr>
          <w:ilvl w:val="0"/>
          <w:numId w:val="5"/>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D’une modification ;</w:t>
      </w:r>
    </w:p>
    <w:p w14:paraId="6687A375" w14:textId="77777777" w:rsidR="006D04E0" w:rsidRPr="006D04E0" w:rsidRDefault="006D04E0" w:rsidP="006D04E0">
      <w:pPr>
        <w:numPr>
          <w:ilvl w:val="0"/>
          <w:numId w:val="5"/>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Du refus par le salarié d’un élément essentiel du contrat de travail.</w:t>
      </w:r>
    </w:p>
    <w:p w14:paraId="7C96B630"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Cela doit faire suite à des difficultés économiques ou à des mutations technologiques.</w:t>
      </w:r>
    </w:p>
    <w:p w14:paraId="3CD844D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Ainsi, dans le cadre de ce licenciement, l’employeur doit respecter une procédure particulière qui </w:t>
      </w:r>
      <w:r w:rsidRPr="006D04E0">
        <w:rPr>
          <w:rFonts w:ascii="Arial" w:eastAsia="Times New Roman" w:hAnsi="Arial" w:cs="Arial"/>
          <w:b/>
          <w:bCs/>
          <w:color w:val="474D6B"/>
          <w:kern w:val="0"/>
          <w:sz w:val="27"/>
          <w:szCs w:val="27"/>
          <w:lang w:eastAsia="fr-FR"/>
          <w14:ligatures w14:val="none"/>
        </w:rPr>
        <w:t>varie en fonction de la taille de l’entreprise et du nombre de salariés </w:t>
      </w:r>
      <w:r w:rsidRPr="006D04E0">
        <w:rPr>
          <w:rFonts w:ascii="Arial" w:eastAsia="Times New Roman" w:hAnsi="Arial" w:cs="Arial"/>
          <w:color w:val="474D6B"/>
          <w:kern w:val="0"/>
          <w:sz w:val="27"/>
          <w:szCs w:val="27"/>
          <w:lang w:eastAsia="fr-FR"/>
          <w14:ligatures w14:val="none"/>
        </w:rPr>
        <w:t>visés par la mesure</w:t>
      </w:r>
      <w:r w:rsidRPr="006D04E0">
        <w:rPr>
          <w:rFonts w:ascii="Arial" w:eastAsia="Times New Roman" w:hAnsi="Arial" w:cs="Arial"/>
          <w:b/>
          <w:bCs/>
          <w:color w:val="474D6B"/>
          <w:kern w:val="0"/>
          <w:sz w:val="27"/>
          <w:szCs w:val="27"/>
          <w:lang w:eastAsia="fr-FR"/>
          <w14:ligatures w14:val="none"/>
        </w:rPr>
        <w:t>.</w:t>
      </w:r>
    </w:p>
    <w:p w14:paraId="4FD62AF2"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Les démarches seront alors les suivantes :</w:t>
      </w:r>
    </w:p>
    <w:p w14:paraId="663A7841" w14:textId="77777777" w:rsidR="006D04E0" w:rsidRPr="006D04E0" w:rsidRDefault="006D04E0" w:rsidP="006D04E0">
      <w:pPr>
        <w:numPr>
          <w:ilvl w:val="0"/>
          <w:numId w:val="6"/>
        </w:numPr>
        <w:shd w:val="clear" w:color="auto" w:fill="FFFFFF"/>
        <w:spacing w:before="100" w:beforeAutospacing="1" w:after="100" w:afterAutospacing="1" w:line="473" w:lineRule="atLeast"/>
        <w:ind w:left="1440"/>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L’employeur devra fixer l’ordre des licenciements en prenant en compte des critères non discriminatoires tels que les charges de famille, l’ancienneté, l’âge, etc ;</w:t>
      </w:r>
    </w:p>
    <w:p w14:paraId="6C24367E" w14:textId="77777777" w:rsidR="006D04E0" w:rsidRPr="006D04E0" w:rsidRDefault="006D04E0" w:rsidP="006D04E0">
      <w:pPr>
        <w:numPr>
          <w:ilvl w:val="0"/>
          <w:numId w:val="6"/>
        </w:numPr>
        <w:shd w:val="clear" w:color="auto" w:fill="FFFFFF"/>
        <w:spacing w:before="100" w:beforeAutospacing="1" w:after="100" w:afterAutospacing="1" w:line="473" w:lineRule="atLeast"/>
        <w:ind w:left="1440"/>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doit ensuite convoquer le salarié à un entretien préalable en respectant les mêmes formalités que le licenciement pour motif personnel non disciplinaire.</w:t>
      </w:r>
    </w:p>
    <w:p w14:paraId="444B7AA8"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Les formalités de l’entretien sont les</w:t>
      </w:r>
      <w:r w:rsidRPr="006D04E0">
        <w:rPr>
          <w:rFonts w:ascii="Arial" w:eastAsia="Times New Roman" w:hAnsi="Arial" w:cs="Arial"/>
          <w:b/>
          <w:bCs/>
          <w:color w:val="474D6B"/>
          <w:kern w:val="0"/>
          <w:sz w:val="27"/>
          <w:szCs w:val="27"/>
          <w:lang w:eastAsia="fr-FR"/>
          <w14:ligatures w14:val="none"/>
        </w:rPr>
        <w:t> formalités usuelles communes aux différents types de licenciement,</w:t>
      </w:r>
      <w:r w:rsidRPr="006D04E0">
        <w:rPr>
          <w:rFonts w:ascii="Arial" w:eastAsia="Times New Roman" w:hAnsi="Arial" w:cs="Arial"/>
          <w:color w:val="474D6B"/>
          <w:kern w:val="0"/>
          <w:sz w:val="27"/>
          <w:szCs w:val="27"/>
          <w:lang w:eastAsia="fr-FR"/>
          <w14:ligatures w14:val="none"/>
        </w:rPr>
        <w:t> pareil pour les formalités d’envoi de la lettre de licenciement.</w:t>
      </w:r>
    </w:p>
    <w:p w14:paraId="1EAD54AD"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convient toutefois de préciser que</w:t>
      </w:r>
      <w:r w:rsidRPr="006D04E0">
        <w:rPr>
          <w:rFonts w:ascii="Arial" w:eastAsia="Times New Roman" w:hAnsi="Arial" w:cs="Arial"/>
          <w:b/>
          <w:bCs/>
          <w:color w:val="474D6B"/>
          <w:kern w:val="0"/>
          <w:sz w:val="27"/>
          <w:szCs w:val="27"/>
          <w:lang w:eastAsia="fr-FR"/>
          <w14:ligatures w14:val="none"/>
        </w:rPr>
        <w:t> le salarié bénéficie d’une priorité de réembauche </w:t>
      </w:r>
      <w:r w:rsidRPr="006D04E0">
        <w:rPr>
          <w:rFonts w:ascii="Arial" w:eastAsia="Times New Roman" w:hAnsi="Arial" w:cs="Arial"/>
          <w:color w:val="474D6B"/>
          <w:kern w:val="0"/>
          <w:sz w:val="27"/>
          <w:szCs w:val="27"/>
          <w:lang w:eastAsia="fr-FR"/>
          <w14:ligatures w14:val="none"/>
        </w:rPr>
        <w:t>pendant un délai d’un an à compter de la rupture du contrat.</w:t>
      </w:r>
    </w:p>
    <w:p w14:paraId="7A963BEC"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salarié aura également le droit à une indemnité de licenciement.</w:t>
      </w:r>
    </w:p>
    <w:p w14:paraId="7085CD15" w14:textId="77777777" w:rsidR="006D04E0" w:rsidRPr="006D04E0" w:rsidRDefault="006D04E0" w:rsidP="006D04E0">
      <w:pPr>
        <w:shd w:val="clear" w:color="auto" w:fill="D6F0FF"/>
        <w:spacing w:after="150" w:line="300" w:lineRule="atLeast"/>
        <w:rPr>
          <w:rFonts w:ascii="Arial" w:eastAsia="Times New Roman" w:hAnsi="Arial" w:cs="Arial"/>
          <w:color w:val="051259"/>
          <w:kern w:val="0"/>
          <w:sz w:val="21"/>
          <w:szCs w:val="21"/>
          <w:lang w:eastAsia="fr-FR"/>
          <w14:ligatures w14:val="none"/>
        </w:rPr>
      </w:pPr>
      <w:r w:rsidRPr="006D04E0">
        <w:rPr>
          <w:rFonts w:ascii="Arial" w:eastAsia="Times New Roman" w:hAnsi="Arial" w:cs="Arial"/>
          <w:b/>
          <w:bCs/>
          <w:color w:val="051259"/>
          <w:kern w:val="0"/>
          <w:sz w:val="21"/>
          <w:szCs w:val="21"/>
          <w:lang w:eastAsia="fr-FR"/>
          <w14:ligatures w14:val="none"/>
        </w:rPr>
        <w:t>A noter</w:t>
      </w:r>
      <w:r w:rsidRPr="006D04E0">
        <w:rPr>
          <w:rFonts w:ascii="Arial" w:eastAsia="Times New Roman" w:hAnsi="Arial" w:cs="Arial"/>
          <w:color w:val="051259"/>
          <w:kern w:val="0"/>
          <w:sz w:val="21"/>
          <w:szCs w:val="21"/>
          <w:lang w:eastAsia="fr-FR"/>
          <w14:ligatures w14:val="none"/>
        </w:rPr>
        <w:t> : </w:t>
      </w:r>
      <w:hyperlink r:id="rId11" w:anchor=":~:text=%C2%AB%20Le%20t%C3%A9l%C3%A9travailleur%20a%20les%20m%C3%AAmes,l'acc%C3%A8s%20%C3%A0%20la%20formation." w:tgtFrame="_blank" w:history="1">
        <w:r w:rsidRPr="006D04E0">
          <w:rPr>
            <w:rFonts w:ascii="Arial" w:eastAsia="Times New Roman" w:hAnsi="Arial" w:cs="Arial"/>
            <w:color w:val="3392FF"/>
            <w:kern w:val="0"/>
            <w:sz w:val="21"/>
            <w:szCs w:val="21"/>
            <w:u w:val="single"/>
            <w:lang w:eastAsia="fr-FR"/>
            <w14:ligatures w14:val="none"/>
          </w:rPr>
          <w:t>L’ordonnance n°2017-1387 du 22 septembre 2017</w:t>
        </w:r>
      </w:hyperlink>
      <w:r w:rsidRPr="006D04E0">
        <w:rPr>
          <w:rFonts w:ascii="Arial" w:eastAsia="Times New Roman" w:hAnsi="Arial" w:cs="Arial"/>
          <w:color w:val="051259"/>
          <w:kern w:val="0"/>
          <w:sz w:val="21"/>
          <w:szCs w:val="21"/>
          <w:lang w:eastAsia="fr-FR"/>
          <w14:ligatures w14:val="none"/>
        </w:rPr>
        <w:t> a réformé les règles applicables en matière de licenciement et également les règles relatives à l’obligation de reclassement.</w:t>
      </w:r>
    </w:p>
    <w:p w14:paraId="5819A4AD" w14:textId="77777777" w:rsidR="006D04E0" w:rsidRPr="006D04E0" w:rsidRDefault="006D04E0" w:rsidP="006D04E0">
      <w:pPr>
        <w:shd w:val="clear" w:color="auto" w:fill="FFFFFF"/>
        <w:spacing w:before="480" w:after="120" w:line="480" w:lineRule="atLeast"/>
        <w:outlineLvl w:val="1"/>
        <w:rPr>
          <w:rFonts w:ascii="Circular-std" w:eastAsia="Times New Roman" w:hAnsi="Circular-std" w:cs="Times New Roman"/>
          <w:b/>
          <w:bCs/>
          <w:color w:val="474D6B"/>
          <w:spacing w:val="-4"/>
          <w:kern w:val="0"/>
          <w:sz w:val="48"/>
          <w:szCs w:val="48"/>
          <w:lang w:eastAsia="fr-FR"/>
          <w14:ligatures w14:val="none"/>
        </w:rPr>
      </w:pPr>
      <w:r w:rsidRPr="006D04E0">
        <w:rPr>
          <w:rFonts w:ascii="Circular-std" w:eastAsia="Times New Roman" w:hAnsi="Circular-std" w:cs="Times New Roman"/>
          <w:b/>
          <w:bCs/>
          <w:color w:val="474D6B"/>
          <w:spacing w:val="-4"/>
          <w:kern w:val="0"/>
          <w:sz w:val="48"/>
          <w:szCs w:val="48"/>
          <w:lang w:eastAsia="fr-FR"/>
          <w14:ligatures w14:val="none"/>
        </w:rPr>
        <w:lastRenderedPageBreak/>
        <w:t>Comment se déroule la procédure de licenciement d’un salarié ?</w:t>
      </w:r>
    </w:p>
    <w:p w14:paraId="6ACF5909"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 xml:space="preserve">Cette procédure de licenciement pour motif personnel se déroule en plusieurs </w:t>
      </w:r>
      <w:proofErr w:type="gramStart"/>
      <w:r w:rsidRPr="006D04E0">
        <w:rPr>
          <w:rFonts w:ascii="Arial" w:eastAsia="Times New Roman" w:hAnsi="Arial" w:cs="Arial"/>
          <w:color w:val="474D6B"/>
          <w:kern w:val="0"/>
          <w:sz w:val="27"/>
          <w:szCs w:val="27"/>
          <w:lang w:eastAsia="fr-FR"/>
          <w14:ligatures w14:val="none"/>
        </w:rPr>
        <w:t>étapes:</w:t>
      </w:r>
      <w:proofErr w:type="gramEnd"/>
    </w:p>
    <w:p w14:paraId="2F97A675" w14:textId="77777777" w:rsidR="006D04E0" w:rsidRPr="006D04E0" w:rsidRDefault="006D04E0" w:rsidP="006D04E0">
      <w:pPr>
        <w:numPr>
          <w:ilvl w:val="0"/>
          <w:numId w:val="7"/>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convocation du salarié à un entretien préalable ;</w:t>
      </w:r>
    </w:p>
    <w:p w14:paraId="67D99777" w14:textId="77777777" w:rsidR="006D04E0" w:rsidRPr="006D04E0" w:rsidRDefault="006D04E0" w:rsidP="006D04E0">
      <w:pPr>
        <w:numPr>
          <w:ilvl w:val="0"/>
          <w:numId w:val="7"/>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L’entretien préalable ;</w:t>
      </w:r>
    </w:p>
    <w:p w14:paraId="21949C94" w14:textId="77777777" w:rsidR="006D04E0" w:rsidRPr="006D04E0" w:rsidRDefault="006D04E0" w:rsidP="006D04E0">
      <w:pPr>
        <w:numPr>
          <w:ilvl w:val="0"/>
          <w:numId w:val="7"/>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lettre de licenciement ;</w:t>
      </w:r>
    </w:p>
    <w:p w14:paraId="5D47A644" w14:textId="77777777" w:rsidR="006D04E0" w:rsidRPr="006D04E0" w:rsidRDefault="006D04E0" w:rsidP="006D04E0">
      <w:pPr>
        <w:numPr>
          <w:ilvl w:val="0"/>
          <w:numId w:val="7"/>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préavis à respecter ;</w:t>
      </w:r>
    </w:p>
    <w:p w14:paraId="20C26A01" w14:textId="77777777" w:rsidR="006D04E0" w:rsidRPr="006D04E0" w:rsidRDefault="006D04E0" w:rsidP="006D04E0">
      <w:pPr>
        <w:numPr>
          <w:ilvl w:val="0"/>
          <w:numId w:val="7"/>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fin du contrat de travail.</w:t>
      </w:r>
    </w:p>
    <w:p w14:paraId="5D696009" w14:textId="77777777" w:rsidR="006D04E0" w:rsidRPr="006D04E0" w:rsidRDefault="006D04E0" w:rsidP="006D04E0">
      <w:pPr>
        <w:shd w:val="clear" w:color="auto" w:fill="FFFFFF"/>
        <w:spacing w:before="480" w:after="120" w:line="360" w:lineRule="atLeast"/>
        <w:outlineLvl w:val="2"/>
        <w:rPr>
          <w:rFonts w:ascii="Circular-std" w:eastAsia="Times New Roman" w:hAnsi="Circular-std" w:cs="Times New Roman"/>
          <w:b/>
          <w:bCs/>
          <w:color w:val="474D6B"/>
          <w:spacing w:val="-4"/>
          <w:kern w:val="0"/>
          <w:sz w:val="36"/>
          <w:szCs w:val="36"/>
          <w:lang w:eastAsia="fr-FR"/>
          <w14:ligatures w14:val="none"/>
        </w:rPr>
      </w:pPr>
      <w:r w:rsidRPr="006D04E0">
        <w:rPr>
          <w:rFonts w:ascii="Circular-std" w:eastAsia="Times New Roman" w:hAnsi="Circular-std" w:cs="Times New Roman"/>
          <w:b/>
          <w:bCs/>
          <w:color w:val="474D6B"/>
          <w:spacing w:val="-4"/>
          <w:kern w:val="0"/>
          <w:sz w:val="36"/>
          <w:szCs w:val="36"/>
          <w:lang w:eastAsia="fr-FR"/>
          <w14:ligatures w14:val="none"/>
        </w:rPr>
        <w:t>Etape n°</w:t>
      </w:r>
      <w:proofErr w:type="gramStart"/>
      <w:r w:rsidRPr="006D04E0">
        <w:rPr>
          <w:rFonts w:ascii="Circular-std" w:eastAsia="Times New Roman" w:hAnsi="Circular-std" w:cs="Times New Roman"/>
          <w:b/>
          <w:bCs/>
          <w:color w:val="474D6B"/>
          <w:spacing w:val="-4"/>
          <w:kern w:val="0"/>
          <w:sz w:val="36"/>
          <w:szCs w:val="36"/>
          <w:lang w:eastAsia="fr-FR"/>
          <w14:ligatures w14:val="none"/>
        </w:rPr>
        <w:t>1:</w:t>
      </w:r>
      <w:proofErr w:type="gramEnd"/>
      <w:r w:rsidRPr="006D04E0">
        <w:rPr>
          <w:rFonts w:ascii="Circular-std" w:eastAsia="Times New Roman" w:hAnsi="Circular-std" w:cs="Times New Roman"/>
          <w:b/>
          <w:bCs/>
          <w:color w:val="474D6B"/>
          <w:spacing w:val="-4"/>
          <w:kern w:val="0"/>
          <w:sz w:val="36"/>
          <w:szCs w:val="36"/>
          <w:lang w:eastAsia="fr-FR"/>
          <w14:ligatures w14:val="none"/>
        </w:rPr>
        <w:t xml:space="preserve"> la convocation du salarié à un entretien préalable</w:t>
      </w:r>
    </w:p>
    <w:p w14:paraId="2E961189"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Lorsqu’un employeur décide de licencier un salarié, il doit au préalable le convoquer à un </w:t>
      </w:r>
      <w:hyperlink r:id="rId12" w:history="1">
        <w:r w:rsidRPr="006D04E0">
          <w:rPr>
            <w:rFonts w:ascii="Arial" w:eastAsia="Times New Roman" w:hAnsi="Arial" w:cs="Arial"/>
            <w:color w:val="3392FF"/>
            <w:kern w:val="0"/>
            <w:sz w:val="27"/>
            <w:szCs w:val="27"/>
            <w:u w:val="single"/>
            <w:lang w:eastAsia="fr-FR"/>
            <w14:ligatures w14:val="none"/>
          </w:rPr>
          <w:t>entretien préalable au licenciement</w:t>
        </w:r>
      </w:hyperlink>
    </w:p>
    <w:p w14:paraId="4E2B8D8F"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Cette convocation</w:t>
      </w:r>
      <w:r w:rsidRPr="006D04E0">
        <w:rPr>
          <w:rFonts w:ascii="Arial" w:eastAsia="Times New Roman" w:hAnsi="Arial" w:cs="Arial"/>
          <w:b/>
          <w:bCs/>
          <w:color w:val="474D6B"/>
          <w:kern w:val="0"/>
          <w:sz w:val="27"/>
          <w:szCs w:val="27"/>
          <w:lang w:eastAsia="fr-FR"/>
          <w14:ligatures w14:val="none"/>
        </w:rPr>
        <w:t> se fait par lettre recommandée avec accusé de réception</w:t>
      </w:r>
      <w:r w:rsidRPr="006D04E0">
        <w:rPr>
          <w:rFonts w:ascii="Arial" w:eastAsia="Times New Roman" w:hAnsi="Arial" w:cs="Arial"/>
          <w:color w:val="474D6B"/>
          <w:kern w:val="0"/>
          <w:sz w:val="27"/>
          <w:szCs w:val="27"/>
          <w:lang w:eastAsia="fr-FR"/>
          <w14:ligatures w14:val="none"/>
        </w:rPr>
        <w:t> (LRAR) ou par lettre remise en main propre contre décharge.</w:t>
      </w:r>
    </w:p>
    <w:p w14:paraId="77E28A27"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convocation doit contenir les éléments suivants :</w:t>
      </w:r>
    </w:p>
    <w:p w14:paraId="48DAE6E4" w14:textId="77777777" w:rsidR="006D04E0" w:rsidRPr="006D04E0" w:rsidRDefault="006D04E0" w:rsidP="006D04E0">
      <w:pPr>
        <w:numPr>
          <w:ilvl w:val="0"/>
          <w:numId w:val="8"/>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date et l’objet de l’entretien : soit les griefs reprochés au salarié ;</w:t>
      </w:r>
    </w:p>
    <w:p w14:paraId="10D881E3" w14:textId="77777777" w:rsidR="006D04E0" w:rsidRPr="006D04E0" w:rsidRDefault="006D04E0" w:rsidP="006D04E0">
      <w:pPr>
        <w:numPr>
          <w:ilvl w:val="0"/>
          <w:numId w:val="8"/>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possibilité d’avoir recours à un conseiller du salarié ainsi que ses coordonnées ;</w:t>
      </w:r>
    </w:p>
    <w:p w14:paraId="5CFB98C3" w14:textId="77777777" w:rsidR="006D04E0" w:rsidRPr="006D04E0" w:rsidRDefault="006D04E0" w:rsidP="006D04E0">
      <w:pPr>
        <w:numPr>
          <w:ilvl w:val="0"/>
          <w:numId w:val="8"/>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Les droits du salarié et notamment celui de se faire assister lors de l’entretien par un de ses collègues membre de l’entreprise ou encore par un conseiller du salarié extérieur à l’entreprise.</w:t>
      </w:r>
    </w:p>
    <w:p w14:paraId="3B204CA1" w14:textId="77777777" w:rsidR="006D04E0" w:rsidRPr="006D04E0" w:rsidRDefault="006D04E0" w:rsidP="006D04E0">
      <w:pPr>
        <w:shd w:val="clear" w:color="auto" w:fill="FDDCD0"/>
        <w:spacing w:after="150" w:line="300" w:lineRule="atLeast"/>
        <w:rPr>
          <w:rFonts w:ascii="Arial" w:eastAsia="Times New Roman" w:hAnsi="Arial" w:cs="Arial"/>
          <w:color w:val="E0182D"/>
          <w:kern w:val="0"/>
          <w:sz w:val="21"/>
          <w:szCs w:val="21"/>
          <w:lang w:eastAsia="fr-FR"/>
          <w14:ligatures w14:val="none"/>
        </w:rPr>
      </w:pPr>
      <w:proofErr w:type="gramStart"/>
      <w:r w:rsidRPr="006D04E0">
        <w:rPr>
          <w:rFonts w:ascii="Arial" w:eastAsia="Times New Roman" w:hAnsi="Arial" w:cs="Arial"/>
          <w:b/>
          <w:bCs/>
          <w:color w:val="E0182D"/>
          <w:kern w:val="0"/>
          <w:sz w:val="21"/>
          <w:szCs w:val="21"/>
          <w:lang w:eastAsia="fr-FR"/>
          <w14:ligatures w14:val="none"/>
        </w:rPr>
        <w:t>Attention</w:t>
      </w:r>
      <w:r w:rsidRPr="006D04E0">
        <w:rPr>
          <w:rFonts w:ascii="Arial" w:eastAsia="Times New Roman" w:hAnsi="Arial" w:cs="Arial"/>
          <w:color w:val="E0182D"/>
          <w:kern w:val="0"/>
          <w:sz w:val="21"/>
          <w:szCs w:val="21"/>
          <w:lang w:eastAsia="fr-FR"/>
          <w14:ligatures w14:val="none"/>
        </w:rPr>
        <w:t>:</w:t>
      </w:r>
      <w:proofErr w:type="gramEnd"/>
      <w:r w:rsidRPr="006D04E0">
        <w:rPr>
          <w:rFonts w:ascii="Arial" w:eastAsia="Times New Roman" w:hAnsi="Arial" w:cs="Arial"/>
          <w:color w:val="E0182D"/>
          <w:kern w:val="0"/>
          <w:sz w:val="21"/>
          <w:szCs w:val="21"/>
          <w:lang w:eastAsia="fr-FR"/>
          <w14:ligatures w14:val="none"/>
        </w:rPr>
        <w:t xml:space="preserve"> Cet entretien ne doit pas avoir pour but un licenciement certain du salarié.</w:t>
      </w:r>
    </w:p>
    <w:p w14:paraId="61288385"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lastRenderedPageBreak/>
        <w:t>L’entretien </w:t>
      </w:r>
      <w:r w:rsidRPr="006D04E0">
        <w:rPr>
          <w:rFonts w:ascii="Arial" w:eastAsia="Times New Roman" w:hAnsi="Arial" w:cs="Arial"/>
          <w:b/>
          <w:bCs/>
          <w:color w:val="474D6B"/>
          <w:kern w:val="0"/>
          <w:sz w:val="27"/>
          <w:szCs w:val="27"/>
          <w:lang w:eastAsia="fr-FR"/>
          <w14:ligatures w14:val="none"/>
        </w:rPr>
        <w:t>doit s’appréhender comme un échange et une négociation</w:t>
      </w:r>
      <w:r w:rsidRPr="006D04E0">
        <w:rPr>
          <w:rFonts w:ascii="Arial" w:eastAsia="Times New Roman" w:hAnsi="Arial" w:cs="Arial"/>
          <w:color w:val="474D6B"/>
          <w:kern w:val="0"/>
          <w:sz w:val="27"/>
          <w:szCs w:val="27"/>
          <w:lang w:eastAsia="fr-FR"/>
          <w14:ligatures w14:val="none"/>
        </w:rPr>
        <w:t> avec le salarié qui aura le droit de se défendre devant l’employeur, assisté ou non.</w:t>
      </w:r>
    </w:p>
    <w:p w14:paraId="6A4A66A5" w14:textId="77777777" w:rsidR="006D04E0" w:rsidRPr="006D04E0" w:rsidRDefault="006D04E0" w:rsidP="006D04E0">
      <w:pPr>
        <w:shd w:val="clear" w:color="auto" w:fill="FFFFFF"/>
        <w:spacing w:before="480" w:after="120" w:line="360" w:lineRule="atLeast"/>
        <w:outlineLvl w:val="2"/>
        <w:rPr>
          <w:rFonts w:ascii="Circular-std" w:eastAsia="Times New Roman" w:hAnsi="Circular-std" w:cs="Times New Roman"/>
          <w:b/>
          <w:bCs/>
          <w:color w:val="474D6B"/>
          <w:spacing w:val="-4"/>
          <w:kern w:val="0"/>
          <w:sz w:val="36"/>
          <w:szCs w:val="36"/>
          <w:lang w:eastAsia="fr-FR"/>
          <w14:ligatures w14:val="none"/>
        </w:rPr>
      </w:pPr>
      <w:r w:rsidRPr="006D04E0">
        <w:rPr>
          <w:rFonts w:ascii="Circular-std" w:eastAsia="Times New Roman" w:hAnsi="Circular-std" w:cs="Times New Roman"/>
          <w:b/>
          <w:bCs/>
          <w:color w:val="474D6B"/>
          <w:spacing w:val="-4"/>
          <w:kern w:val="0"/>
          <w:sz w:val="36"/>
          <w:szCs w:val="36"/>
          <w:lang w:eastAsia="fr-FR"/>
          <w14:ligatures w14:val="none"/>
        </w:rPr>
        <w:t>Etape n°2 : l’entretien préalable</w:t>
      </w:r>
    </w:p>
    <w:p w14:paraId="4350C645" w14:textId="4FD1E9BD"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L’employeur est tenu de</w:t>
      </w:r>
      <w:r w:rsidRPr="006D04E0">
        <w:rPr>
          <w:rFonts w:ascii="Arial" w:eastAsia="Times New Roman" w:hAnsi="Arial" w:cs="Arial"/>
          <w:b/>
          <w:bCs/>
          <w:color w:val="474D6B"/>
          <w:kern w:val="0"/>
          <w:sz w:val="27"/>
          <w:szCs w:val="27"/>
          <w:lang w:eastAsia="fr-FR"/>
          <w14:ligatures w14:val="none"/>
        </w:rPr>
        <w:t> respecter un délai de 5 jour ouvrable</w:t>
      </w:r>
      <w:r w:rsidRPr="006D04E0">
        <w:rPr>
          <w:rFonts w:ascii="Arial" w:eastAsia="Times New Roman" w:hAnsi="Arial" w:cs="Arial"/>
          <w:color w:val="474D6B"/>
          <w:kern w:val="0"/>
          <w:sz w:val="27"/>
          <w:szCs w:val="27"/>
          <w:lang w:eastAsia="fr-FR"/>
          <w14:ligatures w14:val="none"/>
        </w:rPr>
        <w:t> entre la présentation ou la remise en main propre contre décharge de la lettre de convocation et la date de l’entretien.</w:t>
      </w:r>
    </w:p>
    <w:p w14:paraId="0CD3285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Lorsque le délai expire un samedi, un dimanche, un jour férié ou chômé,</w:t>
      </w:r>
      <w:r w:rsidRPr="006D04E0">
        <w:rPr>
          <w:rFonts w:ascii="Arial" w:eastAsia="Times New Roman" w:hAnsi="Arial" w:cs="Arial"/>
          <w:b/>
          <w:bCs/>
          <w:color w:val="474D6B"/>
          <w:kern w:val="0"/>
          <w:sz w:val="27"/>
          <w:szCs w:val="27"/>
          <w:lang w:eastAsia="fr-FR"/>
          <w14:ligatures w14:val="none"/>
        </w:rPr>
        <w:t> le délai est prolongé jusqu’au jour ouvrable suivant</w:t>
      </w:r>
      <w:r w:rsidRPr="006D04E0">
        <w:rPr>
          <w:rFonts w:ascii="Arial" w:eastAsia="Times New Roman" w:hAnsi="Arial" w:cs="Arial"/>
          <w:color w:val="474D6B"/>
          <w:kern w:val="0"/>
          <w:sz w:val="27"/>
          <w:szCs w:val="27"/>
          <w:lang w:eastAsia="fr-FR"/>
          <w14:ligatures w14:val="none"/>
        </w:rPr>
        <w:t>.</w:t>
      </w:r>
    </w:p>
    <w:p w14:paraId="1BBFABA9"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i/>
          <w:iCs/>
          <w:color w:val="474D6B"/>
          <w:kern w:val="0"/>
          <w:sz w:val="27"/>
          <w:szCs w:val="27"/>
          <w:lang w:eastAsia="fr-FR"/>
          <w14:ligatures w14:val="none"/>
        </w:rPr>
        <w:t>Exemple : Si la réception de la lettre de convocation a lieu le jeudi, l’entretien pourra alors avoir lieu le mercredi de la semaine suivante car le dimanche n’est pas un jour ouvrable et ne compte pas dans le délai des 5 jours. </w:t>
      </w:r>
    </w:p>
    <w:p w14:paraId="23293741"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Durant l’entretien, l’employeur </w:t>
      </w:r>
      <w:r w:rsidRPr="006D04E0">
        <w:rPr>
          <w:rFonts w:ascii="Arial" w:eastAsia="Times New Roman" w:hAnsi="Arial" w:cs="Arial"/>
          <w:b/>
          <w:bCs/>
          <w:color w:val="474D6B"/>
          <w:kern w:val="0"/>
          <w:sz w:val="27"/>
          <w:szCs w:val="27"/>
          <w:lang w:eastAsia="fr-FR"/>
          <w14:ligatures w14:val="none"/>
        </w:rPr>
        <w:t>expose au salarié les motifs de sa décision </w:t>
      </w:r>
      <w:r w:rsidRPr="006D04E0">
        <w:rPr>
          <w:rFonts w:ascii="Arial" w:eastAsia="Times New Roman" w:hAnsi="Arial" w:cs="Arial"/>
          <w:color w:val="474D6B"/>
          <w:kern w:val="0"/>
          <w:sz w:val="27"/>
          <w:szCs w:val="27"/>
          <w:lang w:eastAsia="fr-FR"/>
          <w14:ligatures w14:val="none"/>
        </w:rPr>
        <w:t>et il recueille également les explications du salarié.</w:t>
      </w:r>
    </w:p>
    <w:p w14:paraId="7F398FAD"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est important de préciser que bien que le salarié ne soit pas obligé d’être présent lors de l’entretien, son absence sera toutefois préjudiciable au salarié.</w:t>
      </w:r>
    </w:p>
    <w:p w14:paraId="5E49E299"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A l’issue de cet entretien, 2 possibilités s’offrent à l’employeur :</w:t>
      </w:r>
    </w:p>
    <w:p w14:paraId="5386E012" w14:textId="77777777" w:rsidR="006D04E0" w:rsidRPr="006D04E0" w:rsidRDefault="006D04E0" w:rsidP="006D04E0">
      <w:pPr>
        <w:numPr>
          <w:ilvl w:val="0"/>
          <w:numId w:val="9"/>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Décider d’avorter son projet de sanction ;</w:t>
      </w:r>
    </w:p>
    <w:p w14:paraId="784F003B" w14:textId="77777777" w:rsidR="006D04E0" w:rsidRPr="006D04E0" w:rsidRDefault="006D04E0" w:rsidP="006D04E0">
      <w:pPr>
        <w:numPr>
          <w:ilvl w:val="0"/>
          <w:numId w:val="9"/>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Prendre la sanction envisagée ou une sanction moins forte que celle envisagée.</w:t>
      </w:r>
    </w:p>
    <w:p w14:paraId="09C8D4A4"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 xml:space="preserve">En cas de décision de licencier </w:t>
      </w:r>
      <w:proofErr w:type="gramStart"/>
      <w:r w:rsidRPr="006D04E0">
        <w:rPr>
          <w:rFonts w:ascii="Arial" w:eastAsia="Times New Roman" w:hAnsi="Arial" w:cs="Arial"/>
          <w:color w:val="474D6B"/>
          <w:kern w:val="0"/>
          <w:sz w:val="27"/>
          <w:szCs w:val="27"/>
          <w:lang w:eastAsia="fr-FR"/>
          <w14:ligatures w14:val="none"/>
        </w:rPr>
        <w:t>le  salarié</w:t>
      </w:r>
      <w:proofErr w:type="gramEnd"/>
      <w:r w:rsidRPr="006D04E0">
        <w:rPr>
          <w:rFonts w:ascii="Arial" w:eastAsia="Times New Roman" w:hAnsi="Arial" w:cs="Arial"/>
          <w:color w:val="474D6B"/>
          <w:kern w:val="0"/>
          <w:sz w:val="27"/>
          <w:szCs w:val="27"/>
          <w:lang w:eastAsia="fr-FR"/>
          <w14:ligatures w14:val="none"/>
        </w:rPr>
        <w:t>, cette décision se fera par le biais d’une lettre de licenciement.</w:t>
      </w:r>
    </w:p>
    <w:p w14:paraId="78925F22" w14:textId="77777777" w:rsidR="006D04E0" w:rsidRPr="006D04E0" w:rsidRDefault="006D04E0" w:rsidP="006D04E0">
      <w:pPr>
        <w:shd w:val="clear" w:color="auto" w:fill="FFFFFF"/>
        <w:spacing w:before="480" w:after="120" w:line="360" w:lineRule="atLeast"/>
        <w:outlineLvl w:val="2"/>
        <w:rPr>
          <w:rFonts w:ascii="Circular-std" w:eastAsia="Times New Roman" w:hAnsi="Circular-std" w:cs="Times New Roman"/>
          <w:b/>
          <w:bCs/>
          <w:color w:val="474D6B"/>
          <w:spacing w:val="-4"/>
          <w:kern w:val="0"/>
          <w:sz w:val="36"/>
          <w:szCs w:val="36"/>
          <w:lang w:eastAsia="fr-FR"/>
          <w14:ligatures w14:val="none"/>
        </w:rPr>
      </w:pPr>
      <w:r w:rsidRPr="006D04E0">
        <w:rPr>
          <w:rFonts w:ascii="Circular-std" w:eastAsia="Times New Roman" w:hAnsi="Circular-std" w:cs="Times New Roman"/>
          <w:b/>
          <w:bCs/>
          <w:color w:val="474D6B"/>
          <w:spacing w:val="-4"/>
          <w:kern w:val="0"/>
          <w:sz w:val="36"/>
          <w:szCs w:val="36"/>
          <w:lang w:eastAsia="fr-FR"/>
          <w14:ligatures w14:val="none"/>
        </w:rPr>
        <w:t>Etape n°3 : la lettre de licenciement</w:t>
      </w:r>
    </w:p>
    <w:p w14:paraId="2258871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lastRenderedPageBreak/>
        <w:t>Suite à l’entretien, l’employeur disposera d’un</w:t>
      </w:r>
      <w:r w:rsidRPr="006D04E0">
        <w:rPr>
          <w:rFonts w:ascii="Arial" w:eastAsia="Times New Roman" w:hAnsi="Arial" w:cs="Arial"/>
          <w:b/>
          <w:bCs/>
          <w:color w:val="474D6B"/>
          <w:kern w:val="0"/>
          <w:sz w:val="27"/>
          <w:szCs w:val="27"/>
          <w:lang w:eastAsia="fr-FR"/>
          <w14:ligatures w14:val="none"/>
        </w:rPr>
        <w:t> délai de 2 jours minimum et d’un mois maximum</w:t>
      </w:r>
      <w:r w:rsidRPr="006D04E0">
        <w:rPr>
          <w:rFonts w:ascii="Arial" w:eastAsia="Times New Roman" w:hAnsi="Arial" w:cs="Arial"/>
          <w:color w:val="474D6B"/>
          <w:kern w:val="0"/>
          <w:sz w:val="27"/>
          <w:szCs w:val="27"/>
          <w:lang w:eastAsia="fr-FR"/>
          <w14:ligatures w14:val="none"/>
        </w:rPr>
        <w:t> pour informer le salarié de son licenciement par le biais d’une LRAR.</w:t>
      </w:r>
    </w:p>
    <w:p w14:paraId="3943ABB7"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lettre devra impérativement</w:t>
      </w:r>
      <w:r w:rsidRPr="006D04E0">
        <w:rPr>
          <w:rFonts w:ascii="Arial" w:eastAsia="Times New Roman" w:hAnsi="Arial" w:cs="Arial"/>
          <w:b/>
          <w:bCs/>
          <w:color w:val="474D6B"/>
          <w:kern w:val="0"/>
          <w:sz w:val="27"/>
          <w:szCs w:val="27"/>
          <w:lang w:eastAsia="fr-FR"/>
          <w14:ligatures w14:val="none"/>
        </w:rPr>
        <w:t> exposer précisément chaque motif </w:t>
      </w:r>
      <w:r w:rsidRPr="006D04E0">
        <w:rPr>
          <w:rFonts w:ascii="Arial" w:eastAsia="Times New Roman" w:hAnsi="Arial" w:cs="Arial"/>
          <w:color w:val="474D6B"/>
          <w:kern w:val="0"/>
          <w:sz w:val="27"/>
          <w:szCs w:val="27"/>
          <w:lang w:eastAsia="fr-FR"/>
          <w14:ligatures w14:val="none"/>
        </w:rPr>
        <w:t>ayant conduit l’employeur à procéder au licenciement.</w:t>
      </w:r>
    </w:p>
    <w:p w14:paraId="741F58F4"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L’employeur dispose de 15 jours suite à la notification du licenciement pour préciser ces motifs.</w:t>
      </w:r>
    </w:p>
    <w:p w14:paraId="71A481CC"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Ils peuvent être précisés à l’initiative de l’employeur ou sur demande du salarié.</w:t>
      </w:r>
    </w:p>
    <w:p w14:paraId="4F14645F"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salarié doit faire sa demande par LRAR ou remise contre récépissé.</w:t>
      </w:r>
    </w:p>
    <w:p w14:paraId="5C5B74B0" w14:textId="77777777" w:rsidR="006D04E0" w:rsidRPr="006D04E0" w:rsidRDefault="006D04E0" w:rsidP="006D04E0">
      <w:pPr>
        <w:shd w:val="clear" w:color="auto" w:fill="D6F0FF"/>
        <w:spacing w:after="150" w:line="300" w:lineRule="atLeast"/>
        <w:rPr>
          <w:rFonts w:ascii="Arial" w:eastAsia="Times New Roman" w:hAnsi="Arial" w:cs="Arial"/>
          <w:color w:val="051259"/>
          <w:kern w:val="0"/>
          <w:sz w:val="21"/>
          <w:szCs w:val="21"/>
          <w:lang w:eastAsia="fr-FR"/>
          <w14:ligatures w14:val="none"/>
        </w:rPr>
      </w:pPr>
      <w:r w:rsidRPr="006D04E0">
        <w:rPr>
          <w:rFonts w:ascii="Segoe UI Emoji" w:eastAsia="Times New Roman" w:hAnsi="Segoe UI Emoji" w:cs="Segoe UI Emoji"/>
          <w:b/>
          <w:bCs/>
          <w:color w:val="051259"/>
          <w:kern w:val="0"/>
          <w:sz w:val="21"/>
          <w:szCs w:val="21"/>
          <w:lang w:eastAsia="fr-FR"/>
          <w14:ligatures w14:val="none"/>
        </w:rPr>
        <w:t>🔎</w:t>
      </w:r>
      <w:r w:rsidRPr="006D04E0">
        <w:rPr>
          <w:rFonts w:ascii="Arial" w:eastAsia="Times New Roman" w:hAnsi="Arial" w:cs="Arial"/>
          <w:b/>
          <w:bCs/>
          <w:color w:val="051259"/>
          <w:kern w:val="0"/>
          <w:sz w:val="21"/>
          <w:szCs w:val="21"/>
          <w:lang w:eastAsia="fr-FR"/>
          <w14:ligatures w14:val="none"/>
        </w:rPr>
        <w:t xml:space="preserve"> Zoom</w:t>
      </w:r>
      <w:r w:rsidRPr="006D04E0">
        <w:rPr>
          <w:rFonts w:ascii="Arial" w:eastAsia="Times New Roman" w:hAnsi="Arial" w:cs="Arial"/>
          <w:color w:val="051259"/>
          <w:kern w:val="0"/>
          <w:sz w:val="21"/>
          <w:szCs w:val="21"/>
          <w:lang w:eastAsia="fr-FR"/>
          <w14:ligatures w14:val="none"/>
        </w:rPr>
        <w:t xml:space="preserve"> : Si vous souhaitez licencier un salarié, à l’issue de l’entretien préalable de licenciement, LegalPlace met à </w:t>
      </w:r>
      <w:proofErr w:type="gramStart"/>
      <w:r w:rsidRPr="006D04E0">
        <w:rPr>
          <w:rFonts w:ascii="Arial" w:eastAsia="Times New Roman" w:hAnsi="Arial" w:cs="Arial"/>
          <w:color w:val="051259"/>
          <w:kern w:val="0"/>
          <w:sz w:val="21"/>
          <w:szCs w:val="21"/>
          <w:lang w:eastAsia="fr-FR"/>
          <w14:ligatures w14:val="none"/>
        </w:rPr>
        <w:t>votre dispositions</w:t>
      </w:r>
      <w:proofErr w:type="gramEnd"/>
      <w:r w:rsidRPr="006D04E0">
        <w:rPr>
          <w:rFonts w:ascii="Arial" w:eastAsia="Times New Roman" w:hAnsi="Arial" w:cs="Arial"/>
          <w:color w:val="051259"/>
          <w:kern w:val="0"/>
          <w:sz w:val="21"/>
          <w:szCs w:val="21"/>
          <w:lang w:eastAsia="fr-FR"/>
          <w14:ligatures w14:val="none"/>
        </w:rPr>
        <w:t xml:space="preserve"> des</w:t>
      </w:r>
      <w:hyperlink r:id="rId13" w:history="1">
        <w:r w:rsidRPr="006D04E0">
          <w:rPr>
            <w:rFonts w:ascii="Arial" w:eastAsia="Times New Roman" w:hAnsi="Arial" w:cs="Arial"/>
            <w:color w:val="3392FF"/>
            <w:kern w:val="0"/>
            <w:sz w:val="21"/>
            <w:szCs w:val="21"/>
            <w:u w:val="single"/>
            <w:lang w:eastAsia="fr-FR"/>
            <w14:ligatures w14:val="none"/>
          </w:rPr>
          <w:t> modèles de lettre de licenciement</w:t>
        </w:r>
      </w:hyperlink>
      <w:r w:rsidRPr="006D04E0">
        <w:rPr>
          <w:rFonts w:ascii="Arial" w:eastAsia="Times New Roman" w:hAnsi="Arial" w:cs="Arial"/>
          <w:color w:val="051259"/>
          <w:kern w:val="0"/>
          <w:sz w:val="21"/>
          <w:szCs w:val="21"/>
          <w:lang w:eastAsia="fr-FR"/>
          <w14:ligatures w14:val="none"/>
        </w:rPr>
        <w:t>. Il vous suffit de remplir un questionnaire et la lettre sera conforme et adapté à votre situation.</w:t>
      </w:r>
    </w:p>
    <w:p w14:paraId="3B987E85" w14:textId="77777777" w:rsidR="006D04E0" w:rsidRPr="006D04E0" w:rsidRDefault="006D04E0" w:rsidP="006D04E0">
      <w:pPr>
        <w:shd w:val="clear" w:color="auto" w:fill="FFFFFF"/>
        <w:spacing w:before="480" w:after="120" w:line="360" w:lineRule="atLeast"/>
        <w:outlineLvl w:val="2"/>
        <w:rPr>
          <w:rFonts w:ascii="Circular-std" w:eastAsia="Times New Roman" w:hAnsi="Circular-std" w:cs="Times New Roman"/>
          <w:b/>
          <w:bCs/>
          <w:color w:val="474D6B"/>
          <w:spacing w:val="-4"/>
          <w:kern w:val="0"/>
          <w:sz w:val="36"/>
          <w:szCs w:val="36"/>
          <w:lang w:eastAsia="fr-FR"/>
          <w14:ligatures w14:val="none"/>
        </w:rPr>
      </w:pPr>
      <w:r w:rsidRPr="006D04E0">
        <w:rPr>
          <w:rFonts w:ascii="Circular-std" w:eastAsia="Times New Roman" w:hAnsi="Circular-std" w:cs="Times New Roman"/>
          <w:b/>
          <w:bCs/>
          <w:color w:val="474D6B"/>
          <w:spacing w:val="-4"/>
          <w:kern w:val="0"/>
          <w:sz w:val="36"/>
          <w:szCs w:val="36"/>
          <w:lang w:eastAsia="fr-FR"/>
          <w14:ligatures w14:val="none"/>
        </w:rPr>
        <w:t>Etape n°4 : le préavis à respecter</w:t>
      </w:r>
    </w:p>
    <w:p w14:paraId="643A9473"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contrat de travail n’est pas interrompu dès la notification du licenciement et l</w:t>
      </w:r>
      <w:r w:rsidRPr="006D04E0">
        <w:rPr>
          <w:rFonts w:ascii="Arial" w:eastAsia="Times New Roman" w:hAnsi="Arial" w:cs="Arial"/>
          <w:b/>
          <w:bCs/>
          <w:color w:val="474D6B"/>
          <w:kern w:val="0"/>
          <w:sz w:val="27"/>
          <w:szCs w:val="27"/>
          <w:lang w:eastAsia="fr-FR"/>
          <w14:ligatures w14:val="none"/>
        </w:rPr>
        <w:t>e salarié doit effectuer un préavis </w:t>
      </w:r>
      <w:r w:rsidRPr="006D04E0">
        <w:rPr>
          <w:rFonts w:ascii="Arial" w:eastAsia="Times New Roman" w:hAnsi="Arial" w:cs="Arial"/>
          <w:color w:val="474D6B"/>
          <w:kern w:val="0"/>
          <w:sz w:val="27"/>
          <w:szCs w:val="27"/>
          <w:lang w:eastAsia="fr-FR"/>
          <w14:ligatures w14:val="none"/>
        </w:rPr>
        <w:t>dans la plupart des cas.</w:t>
      </w:r>
    </w:p>
    <w:p w14:paraId="365DDB57"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 préavis ne s’applique cependant pas dans les situations suivantes :</w:t>
      </w:r>
    </w:p>
    <w:p w14:paraId="49B47118" w14:textId="77777777" w:rsidR="006D04E0" w:rsidRPr="006D04E0" w:rsidRDefault="006D04E0" w:rsidP="006D04E0">
      <w:pPr>
        <w:numPr>
          <w:ilvl w:val="0"/>
          <w:numId w:val="10"/>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L’employeur dispense le salarié de ce préavis ;</w:t>
      </w:r>
    </w:p>
    <w:p w14:paraId="2A63936A" w14:textId="77777777" w:rsidR="006D04E0" w:rsidRPr="006D04E0" w:rsidRDefault="006D04E0" w:rsidP="006D04E0">
      <w:pPr>
        <w:numPr>
          <w:ilvl w:val="0"/>
          <w:numId w:val="10"/>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licenciement à lieu pour inaptitude ;</w:t>
      </w:r>
    </w:p>
    <w:p w14:paraId="491B2059" w14:textId="77777777" w:rsidR="006D04E0" w:rsidRPr="006D04E0" w:rsidRDefault="006D04E0" w:rsidP="006D04E0">
      <w:pPr>
        <w:numPr>
          <w:ilvl w:val="0"/>
          <w:numId w:val="10"/>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Cas de force majeure ;</w:t>
      </w:r>
    </w:p>
    <w:p w14:paraId="30B4E42E" w14:textId="77777777" w:rsidR="006D04E0" w:rsidRPr="006D04E0" w:rsidRDefault="006D04E0" w:rsidP="006D04E0">
      <w:pPr>
        <w:numPr>
          <w:ilvl w:val="0"/>
          <w:numId w:val="10"/>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Impossibilité d’exécution (perte du permis de conduire par exemple).</w:t>
      </w:r>
    </w:p>
    <w:p w14:paraId="26A27721"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De plus, la durée du préavis est variable en fonction de l’ancienneté du salarié.</w:t>
      </w:r>
    </w:p>
    <w:p w14:paraId="41C0EC3A"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Voici un tableau mentionnant les différents délais de préavis à respecter en fonction de l’ancienneté du salarié.</w:t>
      </w:r>
    </w:p>
    <w:tbl>
      <w:tblPr>
        <w:tblW w:w="10716" w:type="dxa"/>
        <w:tblCellMar>
          <w:top w:w="15" w:type="dxa"/>
          <w:left w:w="15" w:type="dxa"/>
          <w:bottom w:w="15" w:type="dxa"/>
          <w:right w:w="15" w:type="dxa"/>
        </w:tblCellMar>
        <w:tblLook w:val="04A0" w:firstRow="1" w:lastRow="0" w:firstColumn="1" w:lastColumn="0" w:noHBand="0" w:noVBand="1"/>
      </w:tblPr>
      <w:tblGrid>
        <w:gridCol w:w="4962"/>
        <w:gridCol w:w="5754"/>
      </w:tblGrid>
      <w:tr w:rsidR="006D04E0" w:rsidRPr="006D04E0" w14:paraId="6A30C5C2" w14:textId="77777777" w:rsidTr="006D04E0">
        <w:trPr>
          <w:trHeight w:val="450"/>
        </w:trPr>
        <w:tc>
          <w:tcPr>
            <w:tcW w:w="0" w:type="auto"/>
            <w:tcBorders>
              <w:top w:val="single" w:sz="2" w:space="0" w:color="DEE2E6"/>
              <w:left w:val="single" w:sz="2" w:space="0" w:color="DEE2E6"/>
              <w:bottom w:val="nil"/>
              <w:right w:val="single" w:sz="6" w:space="0" w:color="DEE2E6"/>
            </w:tcBorders>
            <w:shd w:val="clear" w:color="auto" w:fill="FBFCFD"/>
            <w:tcMar>
              <w:top w:w="240" w:type="dxa"/>
              <w:left w:w="120" w:type="dxa"/>
              <w:bottom w:w="240" w:type="dxa"/>
              <w:right w:w="120" w:type="dxa"/>
            </w:tcMar>
            <w:vAlign w:val="center"/>
            <w:hideMark/>
          </w:tcPr>
          <w:p w14:paraId="2133529A" w14:textId="77777777" w:rsidR="006D04E0" w:rsidRPr="006D04E0" w:rsidRDefault="006D04E0" w:rsidP="006D04E0">
            <w:pPr>
              <w:spacing w:after="0" w:line="465" w:lineRule="atLeast"/>
              <w:rPr>
                <w:rFonts w:ascii="Arial" w:eastAsia="Times New Roman" w:hAnsi="Arial" w:cs="Arial"/>
                <w:color w:val="333333"/>
                <w:kern w:val="0"/>
                <w:sz w:val="27"/>
                <w:szCs w:val="27"/>
                <w:lang w:eastAsia="fr-FR"/>
                <w14:ligatures w14:val="none"/>
              </w:rPr>
            </w:pPr>
            <w:r w:rsidRPr="006D04E0">
              <w:rPr>
                <w:rFonts w:ascii="Arial" w:eastAsia="Times New Roman" w:hAnsi="Arial" w:cs="Arial"/>
                <w:b/>
                <w:bCs/>
                <w:color w:val="333333"/>
                <w:kern w:val="0"/>
                <w:sz w:val="27"/>
                <w:szCs w:val="27"/>
                <w:lang w:eastAsia="fr-FR"/>
                <w14:ligatures w14:val="none"/>
              </w:rPr>
              <w:lastRenderedPageBreak/>
              <w:t>Ancienneté du salarié </w:t>
            </w:r>
          </w:p>
        </w:tc>
        <w:tc>
          <w:tcPr>
            <w:tcW w:w="0" w:type="auto"/>
            <w:tcBorders>
              <w:top w:val="single" w:sz="2" w:space="0" w:color="DEE2E6"/>
              <w:left w:val="single" w:sz="2" w:space="0" w:color="DEE2E6"/>
              <w:bottom w:val="nil"/>
              <w:right w:val="single" w:sz="2" w:space="0" w:color="DEE2E6"/>
            </w:tcBorders>
            <w:shd w:val="clear" w:color="auto" w:fill="FBFCFD"/>
            <w:tcMar>
              <w:top w:w="240" w:type="dxa"/>
              <w:left w:w="120" w:type="dxa"/>
              <w:bottom w:w="240" w:type="dxa"/>
              <w:right w:w="120" w:type="dxa"/>
            </w:tcMar>
            <w:vAlign w:val="center"/>
            <w:hideMark/>
          </w:tcPr>
          <w:p w14:paraId="48F49624" w14:textId="77777777" w:rsidR="006D04E0" w:rsidRPr="006D04E0" w:rsidRDefault="006D04E0" w:rsidP="006D04E0">
            <w:pPr>
              <w:spacing w:after="0" w:line="465" w:lineRule="atLeast"/>
              <w:rPr>
                <w:rFonts w:ascii="Arial" w:eastAsia="Times New Roman" w:hAnsi="Arial" w:cs="Arial"/>
                <w:color w:val="333333"/>
                <w:kern w:val="0"/>
                <w:sz w:val="27"/>
                <w:szCs w:val="27"/>
                <w:lang w:eastAsia="fr-FR"/>
                <w14:ligatures w14:val="none"/>
              </w:rPr>
            </w:pPr>
            <w:r w:rsidRPr="006D04E0">
              <w:rPr>
                <w:rFonts w:ascii="Arial" w:eastAsia="Times New Roman" w:hAnsi="Arial" w:cs="Arial"/>
                <w:b/>
                <w:bCs/>
                <w:color w:val="333333"/>
                <w:kern w:val="0"/>
                <w:sz w:val="27"/>
                <w:szCs w:val="27"/>
                <w:lang w:eastAsia="fr-FR"/>
                <w14:ligatures w14:val="none"/>
              </w:rPr>
              <w:t>Durée du préavis </w:t>
            </w:r>
          </w:p>
        </w:tc>
      </w:tr>
      <w:tr w:rsidR="006D04E0" w:rsidRPr="006D04E0" w14:paraId="4D084D9F" w14:textId="77777777" w:rsidTr="006D04E0">
        <w:trPr>
          <w:trHeight w:val="450"/>
        </w:trPr>
        <w:tc>
          <w:tcPr>
            <w:tcW w:w="0" w:type="auto"/>
            <w:tcBorders>
              <w:top w:val="single" w:sz="2" w:space="0" w:color="DEE2E6"/>
              <w:left w:val="single" w:sz="2" w:space="0" w:color="DEE2E6"/>
              <w:bottom w:val="nil"/>
              <w:right w:val="single" w:sz="6" w:space="0" w:color="DEE2E6"/>
            </w:tcBorders>
            <w:shd w:val="clear" w:color="auto" w:fill="FFFFFF"/>
            <w:tcMar>
              <w:top w:w="120" w:type="dxa"/>
              <w:left w:w="120" w:type="dxa"/>
              <w:bottom w:w="120" w:type="dxa"/>
              <w:right w:w="120" w:type="dxa"/>
            </w:tcMar>
            <w:vAlign w:val="center"/>
            <w:hideMark/>
          </w:tcPr>
          <w:p w14:paraId="6C1F85C8" w14:textId="77777777" w:rsidR="006D04E0" w:rsidRPr="006D04E0" w:rsidRDefault="006D04E0" w:rsidP="006D04E0">
            <w:pPr>
              <w:spacing w:after="0" w:line="465" w:lineRule="atLeast"/>
              <w:rPr>
                <w:rFonts w:ascii="Arial" w:eastAsia="Times New Roman" w:hAnsi="Arial" w:cs="Arial"/>
                <w:color w:val="333333"/>
                <w:kern w:val="0"/>
                <w:sz w:val="27"/>
                <w:szCs w:val="27"/>
                <w:lang w:eastAsia="fr-FR"/>
                <w14:ligatures w14:val="none"/>
              </w:rPr>
            </w:pPr>
            <w:r w:rsidRPr="006D04E0">
              <w:rPr>
                <w:rFonts w:ascii="Arial" w:eastAsia="Times New Roman" w:hAnsi="Arial" w:cs="Arial"/>
                <w:color w:val="333333"/>
                <w:kern w:val="0"/>
                <w:sz w:val="27"/>
                <w:szCs w:val="27"/>
                <w:lang w:eastAsia="fr-FR"/>
                <w14:ligatures w14:val="none"/>
              </w:rPr>
              <w:t>Moins de 6 mois</w:t>
            </w:r>
          </w:p>
        </w:tc>
        <w:tc>
          <w:tcPr>
            <w:tcW w:w="0" w:type="auto"/>
            <w:tcBorders>
              <w:top w:val="single" w:sz="2" w:space="0" w:color="DEE2E6"/>
              <w:left w:val="single" w:sz="2" w:space="0" w:color="DEE2E6"/>
              <w:bottom w:val="nil"/>
              <w:right w:val="single" w:sz="2" w:space="0" w:color="DEE2E6"/>
            </w:tcBorders>
            <w:shd w:val="clear" w:color="auto" w:fill="FFFFFF"/>
            <w:tcMar>
              <w:top w:w="120" w:type="dxa"/>
              <w:left w:w="120" w:type="dxa"/>
              <w:bottom w:w="120" w:type="dxa"/>
              <w:right w:w="120" w:type="dxa"/>
            </w:tcMar>
            <w:vAlign w:val="center"/>
            <w:hideMark/>
          </w:tcPr>
          <w:p w14:paraId="105C2F7D" w14:textId="77777777" w:rsidR="006D04E0" w:rsidRPr="006D04E0" w:rsidRDefault="006D04E0" w:rsidP="006D04E0">
            <w:pPr>
              <w:spacing w:after="0" w:line="465" w:lineRule="atLeast"/>
              <w:rPr>
                <w:rFonts w:ascii="Arial" w:eastAsia="Times New Roman" w:hAnsi="Arial" w:cs="Arial"/>
                <w:color w:val="333333"/>
                <w:kern w:val="0"/>
                <w:sz w:val="27"/>
                <w:szCs w:val="27"/>
                <w:lang w:eastAsia="fr-FR"/>
                <w14:ligatures w14:val="none"/>
              </w:rPr>
            </w:pPr>
            <w:r w:rsidRPr="006D04E0">
              <w:rPr>
                <w:rFonts w:ascii="Arial" w:eastAsia="Times New Roman" w:hAnsi="Arial" w:cs="Arial"/>
                <w:color w:val="333333"/>
                <w:kern w:val="0"/>
                <w:sz w:val="27"/>
                <w:szCs w:val="27"/>
                <w:lang w:eastAsia="fr-FR"/>
                <w14:ligatures w14:val="none"/>
              </w:rPr>
              <w:t>La durée est fixée :</w:t>
            </w:r>
          </w:p>
          <w:p w14:paraId="3B967C31" w14:textId="77777777" w:rsidR="006D04E0" w:rsidRPr="006D04E0" w:rsidRDefault="006D04E0" w:rsidP="006D04E0">
            <w:pPr>
              <w:spacing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 Par convention collective ;</w:t>
            </w:r>
          </w:p>
          <w:p w14:paraId="17273CF8" w14:textId="77777777" w:rsidR="006D04E0" w:rsidRPr="006D04E0" w:rsidRDefault="006D04E0" w:rsidP="006D04E0">
            <w:pPr>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 Par accord collectif ;</w:t>
            </w:r>
          </w:p>
          <w:p w14:paraId="575AAF6A" w14:textId="77777777" w:rsidR="006D04E0" w:rsidRPr="006D04E0" w:rsidRDefault="006D04E0" w:rsidP="006D04E0">
            <w:pPr>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 Par les usages.</w:t>
            </w:r>
          </w:p>
        </w:tc>
      </w:tr>
      <w:tr w:rsidR="006D04E0" w:rsidRPr="006D04E0" w14:paraId="1BD41BAD" w14:textId="77777777" w:rsidTr="006D04E0">
        <w:trPr>
          <w:trHeight w:val="450"/>
        </w:trPr>
        <w:tc>
          <w:tcPr>
            <w:tcW w:w="0" w:type="auto"/>
            <w:tcBorders>
              <w:top w:val="single" w:sz="2" w:space="0" w:color="DEE2E6"/>
              <w:left w:val="single" w:sz="2" w:space="0" w:color="DEE2E6"/>
              <w:bottom w:val="nil"/>
              <w:right w:val="single" w:sz="6" w:space="0" w:color="DEE2E6"/>
            </w:tcBorders>
            <w:shd w:val="clear" w:color="auto" w:fill="FFFFFF"/>
            <w:tcMar>
              <w:top w:w="120" w:type="dxa"/>
              <w:left w:w="120" w:type="dxa"/>
              <w:bottom w:w="120" w:type="dxa"/>
              <w:right w:w="120" w:type="dxa"/>
            </w:tcMar>
            <w:vAlign w:val="center"/>
            <w:hideMark/>
          </w:tcPr>
          <w:p w14:paraId="5296BDFA" w14:textId="77777777" w:rsidR="006D04E0" w:rsidRPr="006D04E0" w:rsidRDefault="006D04E0" w:rsidP="006D04E0">
            <w:pPr>
              <w:spacing w:after="0" w:line="465" w:lineRule="atLeast"/>
              <w:rPr>
                <w:rFonts w:ascii="Arial" w:eastAsia="Times New Roman" w:hAnsi="Arial" w:cs="Arial"/>
                <w:color w:val="333333"/>
                <w:kern w:val="0"/>
                <w:sz w:val="27"/>
                <w:szCs w:val="27"/>
                <w:lang w:eastAsia="fr-FR"/>
                <w14:ligatures w14:val="none"/>
              </w:rPr>
            </w:pPr>
            <w:r w:rsidRPr="006D04E0">
              <w:rPr>
                <w:rFonts w:ascii="Arial" w:eastAsia="Times New Roman" w:hAnsi="Arial" w:cs="Arial"/>
                <w:color w:val="333333"/>
                <w:kern w:val="0"/>
                <w:sz w:val="27"/>
                <w:szCs w:val="27"/>
                <w:lang w:eastAsia="fr-FR"/>
                <w14:ligatures w14:val="none"/>
              </w:rPr>
              <w:t>Entre 6 mois et 2 ans</w:t>
            </w:r>
          </w:p>
        </w:tc>
        <w:tc>
          <w:tcPr>
            <w:tcW w:w="0" w:type="auto"/>
            <w:tcBorders>
              <w:top w:val="single" w:sz="2" w:space="0" w:color="DEE2E6"/>
              <w:left w:val="single" w:sz="2" w:space="0" w:color="DEE2E6"/>
              <w:bottom w:val="nil"/>
              <w:right w:val="single" w:sz="2" w:space="0" w:color="DEE2E6"/>
            </w:tcBorders>
            <w:shd w:val="clear" w:color="auto" w:fill="FFFFFF"/>
            <w:tcMar>
              <w:top w:w="120" w:type="dxa"/>
              <w:left w:w="120" w:type="dxa"/>
              <w:bottom w:w="120" w:type="dxa"/>
              <w:right w:w="120" w:type="dxa"/>
            </w:tcMar>
            <w:vAlign w:val="center"/>
            <w:hideMark/>
          </w:tcPr>
          <w:p w14:paraId="7C030B44" w14:textId="77777777" w:rsidR="006D04E0" w:rsidRPr="006D04E0" w:rsidRDefault="006D04E0" w:rsidP="006D04E0">
            <w:pPr>
              <w:spacing w:after="0" w:line="465" w:lineRule="atLeast"/>
              <w:rPr>
                <w:rFonts w:ascii="Arial" w:eastAsia="Times New Roman" w:hAnsi="Arial" w:cs="Arial"/>
                <w:color w:val="333333"/>
                <w:kern w:val="0"/>
                <w:sz w:val="27"/>
                <w:szCs w:val="27"/>
                <w:lang w:eastAsia="fr-FR"/>
                <w14:ligatures w14:val="none"/>
              </w:rPr>
            </w:pPr>
            <w:r w:rsidRPr="006D04E0">
              <w:rPr>
                <w:rFonts w:ascii="Arial" w:eastAsia="Times New Roman" w:hAnsi="Arial" w:cs="Arial"/>
                <w:color w:val="333333"/>
                <w:kern w:val="0"/>
                <w:sz w:val="27"/>
                <w:szCs w:val="27"/>
                <w:lang w:eastAsia="fr-FR"/>
                <w14:ligatures w14:val="none"/>
              </w:rPr>
              <w:t>1 mois</w:t>
            </w:r>
          </w:p>
        </w:tc>
      </w:tr>
      <w:tr w:rsidR="006D04E0" w:rsidRPr="006D04E0" w14:paraId="76C13E46" w14:textId="77777777" w:rsidTr="006D04E0">
        <w:trPr>
          <w:trHeight w:val="450"/>
        </w:trPr>
        <w:tc>
          <w:tcPr>
            <w:tcW w:w="0" w:type="auto"/>
            <w:tcBorders>
              <w:top w:val="single" w:sz="2" w:space="0" w:color="DEE2E6"/>
              <w:left w:val="single" w:sz="2" w:space="0" w:color="DEE2E6"/>
              <w:bottom w:val="nil"/>
              <w:right w:val="single" w:sz="6" w:space="0" w:color="DEE2E6"/>
            </w:tcBorders>
            <w:shd w:val="clear" w:color="auto" w:fill="FFFFFF"/>
            <w:tcMar>
              <w:top w:w="120" w:type="dxa"/>
              <w:left w:w="120" w:type="dxa"/>
              <w:bottom w:w="120" w:type="dxa"/>
              <w:right w:w="120" w:type="dxa"/>
            </w:tcMar>
            <w:vAlign w:val="center"/>
            <w:hideMark/>
          </w:tcPr>
          <w:p w14:paraId="33368BF2" w14:textId="77777777" w:rsidR="006D04E0" w:rsidRPr="006D04E0" w:rsidRDefault="006D04E0" w:rsidP="006D04E0">
            <w:pPr>
              <w:spacing w:after="0" w:line="465" w:lineRule="atLeast"/>
              <w:rPr>
                <w:rFonts w:ascii="Arial" w:eastAsia="Times New Roman" w:hAnsi="Arial" w:cs="Arial"/>
                <w:color w:val="333333"/>
                <w:kern w:val="0"/>
                <w:sz w:val="27"/>
                <w:szCs w:val="27"/>
                <w:lang w:eastAsia="fr-FR"/>
                <w14:ligatures w14:val="none"/>
              </w:rPr>
            </w:pPr>
            <w:r w:rsidRPr="006D04E0">
              <w:rPr>
                <w:rFonts w:ascii="Arial" w:eastAsia="Times New Roman" w:hAnsi="Arial" w:cs="Arial"/>
                <w:color w:val="333333"/>
                <w:kern w:val="0"/>
                <w:sz w:val="27"/>
                <w:szCs w:val="27"/>
                <w:lang w:eastAsia="fr-FR"/>
                <w14:ligatures w14:val="none"/>
              </w:rPr>
              <w:t>Plus de 2 ans</w:t>
            </w:r>
          </w:p>
        </w:tc>
        <w:tc>
          <w:tcPr>
            <w:tcW w:w="0" w:type="auto"/>
            <w:tcBorders>
              <w:top w:val="single" w:sz="2" w:space="0" w:color="DEE2E6"/>
              <w:left w:val="single" w:sz="2" w:space="0" w:color="DEE2E6"/>
              <w:bottom w:val="nil"/>
              <w:right w:val="single" w:sz="2" w:space="0" w:color="DEE2E6"/>
            </w:tcBorders>
            <w:shd w:val="clear" w:color="auto" w:fill="FFFFFF"/>
            <w:tcMar>
              <w:top w:w="120" w:type="dxa"/>
              <w:left w:w="120" w:type="dxa"/>
              <w:bottom w:w="120" w:type="dxa"/>
              <w:right w:w="120" w:type="dxa"/>
            </w:tcMar>
            <w:vAlign w:val="center"/>
            <w:hideMark/>
          </w:tcPr>
          <w:p w14:paraId="4EA3A36C" w14:textId="77777777" w:rsidR="006D04E0" w:rsidRPr="006D04E0" w:rsidRDefault="006D04E0" w:rsidP="006D04E0">
            <w:pPr>
              <w:spacing w:after="0" w:line="465" w:lineRule="atLeast"/>
              <w:rPr>
                <w:rFonts w:ascii="Arial" w:eastAsia="Times New Roman" w:hAnsi="Arial" w:cs="Arial"/>
                <w:color w:val="333333"/>
                <w:kern w:val="0"/>
                <w:sz w:val="27"/>
                <w:szCs w:val="27"/>
                <w:lang w:eastAsia="fr-FR"/>
                <w14:ligatures w14:val="none"/>
              </w:rPr>
            </w:pPr>
            <w:r w:rsidRPr="006D04E0">
              <w:rPr>
                <w:rFonts w:ascii="Arial" w:eastAsia="Times New Roman" w:hAnsi="Arial" w:cs="Arial"/>
                <w:color w:val="333333"/>
                <w:kern w:val="0"/>
                <w:sz w:val="27"/>
                <w:szCs w:val="27"/>
                <w:lang w:eastAsia="fr-FR"/>
                <w14:ligatures w14:val="none"/>
              </w:rPr>
              <w:t>2 mois</w:t>
            </w:r>
          </w:p>
        </w:tc>
      </w:tr>
    </w:tbl>
    <w:p w14:paraId="6E7EEDAD" w14:textId="77777777" w:rsidR="006D04E0" w:rsidRPr="006D04E0" w:rsidRDefault="006D04E0" w:rsidP="006D04E0">
      <w:pPr>
        <w:shd w:val="clear" w:color="auto" w:fill="FFFFFF"/>
        <w:spacing w:before="480" w:after="120" w:line="360" w:lineRule="atLeast"/>
        <w:outlineLvl w:val="2"/>
        <w:rPr>
          <w:rFonts w:ascii="Circular-std" w:eastAsia="Times New Roman" w:hAnsi="Circular-std" w:cs="Times New Roman"/>
          <w:b/>
          <w:bCs/>
          <w:color w:val="474D6B"/>
          <w:spacing w:val="-4"/>
          <w:kern w:val="0"/>
          <w:sz w:val="36"/>
          <w:szCs w:val="36"/>
          <w:lang w:eastAsia="fr-FR"/>
          <w14:ligatures w14:val="none"/>
        </w:rPr>
      </w:pPr>
      <w:r w:rsidRPr="006D04E0">
        <w:rPr>
          <w:rFonts w:ascii="Circular-std" w:eastAsia="Times New Roman" w:hAnsi="Circular-std" w:cs="Times New Roman"/>
          <w:b/>
          <w:bCs/>
          <w:color w:val="474D6B"/>
          <w:spacing w:val="-4"/>
          <w:kern w:val="0"/>
          <w:sz w:val="36"/>
          <w:szCs w:val="36"/>
          <w:lang w:eastAsia="fr-FR"/>
          <w14:ligatures w14:val="none"/>
        </w:rPr>
        <w:t>Etape n°5 : La fin du contrat de travail</w:t>
      </w:r>
    </w:p>
    <w:p w14:paraId="1670F592"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Lorsque le contrat de travail prend fin, le salarié percevra, en plus de son dernier salaire, </w:t>
      </w:r>
      <w:r w:rsidRPr="006D04E0">
        <w:rPr>
          <w:rFonts w:ascii="Arial" w:eastAsia="Times New Roman" w:hAnsi="Arial" w:cs="Arial"/>
          <w:b/>
          <w:bCs/>
          <w:color w:val="474D6B"/>
          <w:kern w:val="0"/>
          <w:sz w:val="27"/>
          <w:szCs w:val="27"/>
          <w:lang w:eastAsia="fr-FR"/>
          <w14:ligatures w14:val="none"/>
        </w:rPr>
        <w:t>les indemnités et sommes suivantes</w:t>
      </w:r>
      <w:r w:rsidRPr="006D04E0">
        <w:rPr>
          <w:rFonts w:ascii="Arial" w:eastAsia="Times New Roman" w:hAnsi="Arial" w:cs="Arial"/>
          <w:color w:val="474D6B"/>
          <w:kern w:val="0"/>
          <w:sz w:val="27"/>
          <w:szCs w:val="27"/>
          <w:lang w:eastAsia="fr-FR"/>
          <w14:ligatures w14:val="none"/>
        </w:rPr>
        <w:t> </w:t>
      </w:r>
      <w:proofErr w:type="gramStart"/>
      <w:r w:rsidRPr="006D04E0">
        <w:rPr>
          <w:rFonts w:ascii="Arial" w:eastAsia="Times New Roman" w:hAnsi="Arial" w:cs="Arial"/>
          <w:color w:val="474D6B"/>
          <w:kern w:val="0"/>
          <w:sz w:val="27"/>
          <w:szCs w:val="27"/>
          <w:lang w:eastAsia="fr-FR"/>
          <w14:ligatures w14:val="none"/>
        </w:rPr>
        <w:t>si il</w:t>
      </w:r>
      <w:proofErr w:type="gramEnd"/>
      <w:r w:rsidRPr="006D04E0">
        <w:rPr>
          <w:rFonts w:ascii="Arial" w:eastAsia="Times New Roman" w:hAnsi="Arial" w:cs="Arial"/>
          <w:color w:val="474D6B"/>
          <w:kern w:val="0"/>
          <w:sz w:val="27"/>
          <w:szCs w:val="27"/>
          <w:lang w:eastAsia="fr-FR"/>
          <w14:ligatures w14:val="none"/>
        </w:rPr>
        <w:t xml:space="preserve"> y a droit :</w:t>
      </w:r>
    </w:p>
    <w:p w14:paraId="06898EED" w14:textId="77777777" w:rsidR="006D04E0" w:rsidRPr="006D04E0" w:rsidRDefault="006D04E0" w:rsidP="006D04E0">
      <w:pPr>
        <w:numPr>
          <w:ilvl w:val="0"/>
          <w:numId w:val="11"/>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Des indemnités de licenciement ;</w:t>
      </w:r>
    </w:p>
    <w:p w14:paraId="663CC601" w14:textId="77777777" w:rsidR="006D04E0" w:rsidRPr="006D04E0" w:rsidRDefault="006D04E0" w:rsidP="006D04E0">
      <w:pPr>
        <w:numPr>
          <w:ilvl w:val="0"/>
          <w:numId w:val="11"/>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Des indemnités compensatrices de préavis et de congés payés ;</w:t>
      </w:r>
    </w:p>
    <w:p w14:paraId="4484FF23" w14:textId="77777777" w:rsidR="006D04E0" w:rsidRPr="006D04E0" w:rsidRDefault="006D04E0" w:rsidP="006D04E0">
      <w:pPr>
        <w:numPr>
          <w:ilvl w:val="0"/>
          <w:numId w:val="11"/>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Une contrepartie financière prévue en cas de clause de non-concurrence (versement unique ou périodiques pendant la durée de l’obligation de non-concurrence) ;</w:t>
      </w:r>
    </w:p>
    <w:p w14:paraId="3D3CB556"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De son côté, l’employeur devra transmettre au salarié les documents suivants :</w:t>
      </w:r>
    </w:p>
    <w:p w14:paraId="5D0572FE" w14:textId="77777777" w:rsidR="006D04E0" w:rsidRPr="006D04E0" w:rsidRDefault="006D04E0" w:rsidP="006D04E0">
      <w:pPr>
        <w:numPr>
          <w:ilvl w:val="0"/>
          <w:numId w:val="12"/>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Un </w:t>
      </w:r>
      <w:hyperlink r:id="rId14" w:history="1">
        <w:r w:rsidRPr="006D04E0">
          <w:rPr>
            <w:rFonts w:ascii="Arial" w:eastAsia="Times New Roman" w:hAnsi="Arial" w:cs="Arial"/>
            <w:color w:val="3392FF"/>
            <w:kern w:val="0"/>
            <w:sz w:val="27"/>
            <w:szCs w:val="27"/>
            <w:u w:val="single"/>
            <w:lang w:eastAsia="fr-FR"/>
            <w14:ligatures w14:val="none"/>
          </w:rPr>
          <w:t>certificat de travail </w:t>
        </w:r>
      </w:hyperlink>
      <w:r w:rsidRPr="006D04E0">
        <w:rPr>
          <w:rFonts w:ascii="Arial" w:eastAsia="Times New Roman" w:hAnsi="Arial" w:cs="Arial"/>
          <w:color w:val="474D6B"/>
          <w:kern w:val="0"/>
          <w:sz w:val="27"/>
          <w:szCs w:val="27"/>
          <w:lang w:eastAsia="fr-FR"/>
          <w14:ligatures w14:val="none"/>
        </w:rPr>
        <w:t>;</w:t>
      </w:r>
    </w:p>
    <w:p w14:paraId="35195071" w14:textId="77777777" w:rsidR="006D04E0" w:rsidRPr="006D04E0" w:rsidRDefault="006D04E0" w:rsidP="006D04E0">
      <w:pPr>
        <w:numPr>
          <w:ilvl w:val="0"/>
          <w:numId w:val="12"/>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Une attestation Pôle emploi ;</w:t>
      </w:r>
    </w:p>
    <w:p w14:paraId="272FD48C" w14:textId="77777777" w:rsidR="006D04E0" w:rsidRPr="006D04E0" w:rsidRDefault="006D04E0" w:rsidP="006D04E0">
      <w:pPr>
        <w:numPr>
          <w:ilvl w:val="0"/>
          <w:numId w:val="12"/>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Un </w:t>
      </w:r>
      <w:hyperlink r:id="rId15" w:history="1">
        <w:r w:rsidRPr="006D04E0">
          <w:rPr>
            <w:rFonts w:ascii="Arial" w:eastAsia="Times New Roman" w:hAnsi="Arial" w:cs="Arial"/>
            <w:color w:val="3392FF"/>
            <w:kern w:val="0"/>
            <w:sz w:val="27"/>
            <w:szCs w:val="27"/>
            <w:u w:val="single"/>
            <w:lang w:eastAsia="fr-FR"/>
            <w14:ligatures w14:val="none"/>
          </w:rPr>
          <w:t>solde de tout compte</w:t>
        </w:r>
      </w:hyperlink>
      <w:r w:rsidRPr="006D04E0">
        <w:rPr>
          <w:rFonts w:ascii="Arial" w:eastAsia="Times New Roman" w:hAnsi="Arial" w:cs="Arial"/>
          <w:color w:val="474D6B"/>
          <w:kern w:val="0"/>
          <w:sz w:val="27"/>
          <w:szCs w:val="27"/>
          <w:lang w:eastAsia="fr-FR"/>
          <w14:ligatures w14:val="none"/>
        </w:rPr>
        <w:t> ;</w:t>
      </w:r>
    </w:p>
    <w:p w14:paraId="70F9BC00" w14:textId="77777777" w:rsidR="006D04E0" w:rsidRPr="006D04E0" w:rsidRDefault="006D04E0" w:rsidP="006D04E0">
      <w:pPr>
        <w:numPr>
          <w:ilvl w:val="0"/>
          <w:numId w:val="12"/>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Les dispositifs de participation, d’intéressement, plan d’épargne salariale au sein de l’entreprise ;</w:t>
      </w:r>
    </w:p>
    <w:p w14:paraId="37AE2E3B" w14:textId="77777777" w:rsidR="006D04E0" w:rsidRPr="006D04E0" w:rsidRDefault="006D04E0" w:rsidP="006D04E0">
      <w:pPr>
        <w:numPr>
          <w:ilvl w:val="0"/>
          <w:numId w:val="12"/>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lastRenderedPageBreak/>
        <w:t>L’état récapitulatif de l’ensemble des sommes et valeurs mobilières épargnées.</w:t>
      </w:r>
    </w:p>
    <w:p w14:paraId="30306C5E" w14:textId="77777777" w:rsidR="006D04E0" w:rsidRPr="006D04E0" w:rsidRDefault="006D04E0" w:rsidP="006D04E0">
      <w:pPr>
        <w:shd w:val="clear" w:color="auto" w:fill="FFFFFF"/>
        <w:spacing w:before="480" w:after="120" w:line="480" w:lineRule="atLeast"/>
        <w:outlineLvl w:val="1"/>
        <w:rPr>
          <w:rFonts w:ascii="Circular-std" w:eastAsia="Times New Roman" w:hAnsi="Circular-std" w:cs="Times New Roman"/>
          <w:b/>
          <w:bCs/>
          <w:color w:val="474D6B"/>
          <w:spacing w:val="-4"/>
          <w:kern w:val="0"/>
          <w:sz w:val="48"/>
          <w:szCs w:val="48"/>
          <w:lang w:eastAsia="fr-FR"/>
          <w14:ligatures w14:val="none"/>
        </w:rPr>
      </w:pPr>
      <w:r w:rsidRPr="006D04E0">
        <w:rPr>
          <w:rFonts w:ascii="Circular-std" w:eastAsia="Times New Roman" w:hAnsi="Circular-std" w:cs="Times New Roman"/>
          <w:b/>
          <w:bCs/>
          <w:color w:val="474D6B"/>
          <w:spacing w:val="-4"/>
          <w:kern w:val="0"/>
          <w:sz w:val="48"/>
          <w:szCs w:val="48"/>
          <w:lang w:eastAsia="fr-FR"/>
          <w14:ligatures w14:val="none"/>
        </w:rPr>
        <w:t>Le salarié peut-il contester son licenciement ?</w:t>
      </w:r>
    </w:p>
    <w:p w14:paraId="4CBA314F"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 licenciement d’un salarié</w:t>
      </w:r>
      <w:r w:rsidRPr="006D04E0">
        <w:rPr>
          <w:rFonts w:ascii="Arial" w:eastAsia="Times New Roman" w:hAnsi="Arial" w:cs="Arial"/>
          <w:b/>
          <w:bCs/>
          <w:color w:val="474D6B"/>
          <w:kern w:val="0"/>
          <w:sz w:val="27"/>
          <w:szCs w:val="27"/>
          <w:lang w:eastAsia="fr-FR"/>
          <w14:ligatures w14:val="none"/>
        </w:rPr>
        <w:t> doit toujours être basé sur une cause réelle et sérieuse</w:t>
      </w:r>
      <w:r w:rsidRPr="006D04E0">
        <w:rPr>
          <w:rFonts w:ascii="Arial" w:eastAsia="Times New Roman" w:hAnsi="Arial" w:cs="Arial"/>
          <w:color w:val="474D6B"/>
          <w:kern w:val="0"/>
          <w:sz w:val="27"/>
          <w:szCs w:val="27"/>
          <w:lang w:eastAsia="fr-FR"/>
          <w14:ligatures w14:val="none"/>
        </w:rPr>
        <w:t> : à titre d’exemple une faute commise par le salarié ou une raison économique.</w:t>
      </w:r>
    </w:p>
    <w:p w14:paraId="1E027167"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Si le salarié estime que son licenciement est injustifié, il dispose alors d</w:t>
      </w:r>
      <w:r w:rsidRPr="006D04E0">
        <w:rPr>
          <w:rFonts w:ascii="Arial" w:eastAsia="Times New Roman" w:hAnsi="Arial" w:cs="Arial"/>
          <w:b/>
          <w:bCs/>
          <w:color w:val="474D6B"/>
          <w:kern w:val="0"/>
          <w:sz w:val="27"/>
          <w:szCs w:val="27"/>
          <w:lang w:eastAsia="fr-FR"/>
          <w14:ligatures w14:val="none"/>
        </w:rPr>
        <w:t>’1 an pour le contester devant le Conseil de prud’hommes</w:t>
      </w:r>
      <w:r w:rsidRPr="006D04E0">
        <w:rPr>
          <w:rFonts w:ascii="Arial" w:eastAsia="Times New Roman" w:hAnsi="Arial" w:cs="Arial"/>
          <w:color w:val="474D6B"/>
          <w:kern w:val="0"/>
          <w:sz w:val="27"/>
          <w:szCs w:val="27"/>
          <w:lang w:eastAsia="fr-FR"/>
          <w14:ligatures w14:val="none"/>
        </w:rPr>
        <w:t>. Le délai court à partir de la date de réception du licenciement.</w:t>
      </w:r>
    </w:p>
    <w:p w14:paraId="5EC53DC1"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est obligatoire de passer par une phase de conciliation durant laquelle l’employeur et le salarié doivent essayer de s’accorder sur le versement de l’indemnité forfaitaire de conciliation.</w:t>
      </w:r>
    </w:p>
    <w:p w14:paraId="4FDEFDF0" w14:textId="77777777" w:rsidR="006D04E0" w:rsidRPr="006D04E0" w:rsidRDefault="006D04E0" w:rsidP="006D04E0">
      <w:pPr>
        <w:shd w:val="clear" w:color="auto" w:fill="D6F0FF"/>
        <w:spacing w:after="150" w:line="300" w:lineRule="atLeast"/>
        <w:rPr>
          <w:rFonts w:ascii="Arial" w:eastAsia="Times New Roman" w:hAnsi="Arial" w:cs="Arial"/>
          <w:color w:val="051259"/>
          <w:kern w:val="0"/>
          <w:sz w:val="21"/>
          <w:szCs w:val="21"/>
          <w:lang w:eastAsia="fr-FR"/>
          <w14:ligatures w14:val="none"/>
        </w:rPr>
      </w:pPr>
      <w:r w:rsidRPr="006D04E0">
        <w:rPr>
          <w:rFonts w:ascii="Arial" w:eastAsia="Times New Roman" w:hAnsi="Arial" w:cs="Arial"/>
          <w:b/>
          <w:bCs/>
          <w:color w:val="051259"/>
          <w:kern w:val="0"/>
          <w:sz w:val="21"/>
          <w:szCs w:val="21"/>
          <w:lang w:eastAsia="fr-FR"/>
          <w14:ligatures w14:val="none"/>
        </w:rPr>
        <w:t xml:space="preserve">A </w:t>
      </w:r>
      <w:proofErr w:type="gramStart"/>
      <w:r w:rsidRPr="006D04E0">
        <w:rPr>
          <w:rFonts w:ascii="Arial" w:eastAsia="Times New Roman" w:hAnsi="Arial" w:cs="Arial"/>
          <w:b/>
          <w:bCs/>
          <w:color w:val="051259"/>
          <w:kern w:val="0"/>
          <w:sz w:val="21"/>
          <w:szCs w:val="21"/>
          <w:lang w:eastAsia="fr-FR"/>
          <w14:ligatures w14:val="none"/>
        </w:rPr>
        <w:t>noter</w:t>
      </w:r>
      <w:r w:rsidRPr="006D04E0">
        <w:rPr>
          <w:rFonts w:ascii="Arial" w:eastAsia="Times New Roman" w:hAnsi="Arial" w:cs="Arial"/>
          <w:color w:val="051259"/>
          <w:kern w:val="0"/>
          <w:sz w:val="21"/>
          <w:szCs w:val="21"/>
          <w:lang w:eastAsia="fr-FR"/>
          <w14:ligatures w14:val="none"/>
        </w:rPr>
        <w:t>:</w:t>
      </w:r>
      <w:proofErr w:type="gramEnd"/>
      <w:r w:rsidRPr="006D04E0">
        <w:rPr>
          <w:rFonts w:ascii="Arial" w:eastAsia="Times New Roman" w:hAnsi="Arial" w:cs="Arial"/>
          <w:color w:val="051259"/>
          <w:kern w:val="0"/>
          <w:sz w:val="21"/>
          <w:szCs w:val="21"/>
          <w:lang w:eastAsia="fr-FR"/>
          <w14:ligatures w14:val="none"/>
        </w:rPr>
        <w:t xml:space="preserve"> Cette indemnité est calculée selon un barème établi par </w:t>
      </w:r>
      <w:hyperlink r:id="rId16" w:tgtFrame="_blank" w:history="1">
        <w:r w:rsidRPr="006D04E0">
          <w:rPr>
            <w:rFonts w:ascii="Arial" w:eastAsia="Times New Roman" w:hAnsi="Arial" w:cs="Arial"/>
            <w:color w:val="3392FF"/>
            <w:kern w:val="0"/>
            <w:sz w:val="21"/>
            <w:szCs w:val="21"/>
            <w:u w:val="single"/>
            <w:lang w:eastAsia="fr-FR"/>
            <w14:ligatures w14:val="none"/>
          </w:rPr>
          <w:t>l’article D1235-21 du Code du travail</w:t>
        </w:r>
      </w:hyperlink>
      <w:r w:rsidRPr="006D04E0">
        <w:rPr>
          <w:rFonts w:ascii="Arial" w:eastAsia="Times New Roman" w:hAnsi="Arial" w:cs="Arial"/>
          <w:color w:val="051259"/>
          <w:kern w:val="0"/>
          <w:sz w:val="21"/>
          <w:szCs w:val="21"/>
          <w:lang w:eastAsia="fr-FR"/>
          <w14:ligatures w14:val="none"/>
        </w:rPr>
        <w:t>.</w:t>
      </w:r>
    </w:p>
    <w:p w14:paraId="38C0BE73"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Quand un accord est trouvé entre les parties, le salarié </w:t>
      </w:r>
      <w:r w:rsidRPr="006D04E0">
        <w:rPr>
          <w:rFonts w:ascii="Arial" w:eastAsia="Times New Roman" w:hAnsi="Arial" w:cs="Arial"/>
          <w:b/>
          <w:bCs/>
          <w:color w:val="474D6B"/>
          <w:kern w:val="0"/>
          <w:sz w:val="27"/>
          <w:szCs w:val="27"/>
          <w:lang w:eastAsia="fr-FR"/>
          <w14:ligatures w14:val="none"/>
        </w:rPr>
        <w:t>perçoit une somme comprise entre 2 à 24 mois de salaire</w:t>
      </w:r>
      <w:r w:rsidRPr="006D04E0">
        <w:rPr>
          <w:rFonts w:ascii="Arial" w:eastAsia="Times New Roman" w:hAnsi="Arial" w:cs="Arial"/>
          <w:color w:val="474D6B"/>
          <w:kern w:val="0"/>
          <w:sz w:val="27"/>
          <w:szCs w:val="27"/>
          <w:lang w:eastAsia="fr-FR"/>
          <w14:ligatures w14:val="none"/>
        </w:rPr>
        <w:t> en fonction de son ancienneté dans l’entreprise.</w:t>
      </w:r>
    </w:p>
    <w:p w14:paraId="55570895"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A défaut de conciliation, l’affaire est renvoyée devant le bureau de jugement.</w:t>
      </w:r>
    </w:p>
    <w:p w14:paraId="06F12EEC" w14:textId="77777777" w:rsidR="006D04E0" w:rsidRPr="006D04E0" w:rsidRDefault="006D04E0" w:rsidP="006D04E0">
      <w:pPr>
        <w:shd w:val="clear" w:color="auto" w:fill="FFFFFF"/>
        <w:spacing w:before="480" w:after="120" w:line="480" w:lineRule="atLeast"/>
        <w:outlineLvl w:val="1"/>
        <w:rPr>
          <w:rFonts w:ascii="Circular-std" w:eastAsia="Times New Roman" w:hAnsi="Circular-std" w:cs="Times New Roman"/>
          <w:b/>
          <w:bCs/>
          <w:color w:val="474D6B"/>
          <w:spacing w:val="-4"/>
          <w:kern w:val="0"/>
          <w:sz w:val="48"/>
          <w:szCs w:val="48"/>
          <w:lang w:eastAsia="fr-FR"/>
          <w14:ligatures w14:val="none"/>
        </w:rPr>
      </w:pPr>
      <w:r w:rsidRPr="006D04E0">
        <w:rPr>
          <w:rFonts w:ascii="Circular-std" w:eastAsia="Times New Roman" w:hAnsi="Circular-std" w:cs="Times New Roman"/>
          <w:b/>
          <w:bCs/>
          <w:color w:val="474D6B"/>
          <w:spacing w:val="-4"/>
          <w:kern w:val="0"/>
          <w:sz w:val="48"/>
          <w:szCs w:val="48"/>
          <w:lang w:eastAsia="fr-FR"/>
          <w14:ligatures w14:val="none"/>
        </w:rPr>
        <w:t>Comment se déroule le licenciement d’un salarié protégé ?</w:t>
      </w:r>
    </w:p>
    <w:p w14:paraId="6DA1D1B3"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liste des personnes bénéficiant du statut particulier de </w:t>
      </w:r>
      <w:hyperlink r:id="rId17" w:history="1">
        <w:r w:rsidRPr="006D04E0">
          <w:rPr>
            <w:rFonts w:ascii="Arial" w:eastAsia="Times New Roman" w:hAnsi="Arial" w:cs="Arial"/>
            <w:color w:val="3392FF"/>
            <w:kern w:val="0"/>
            <w:sz w:val="27"/>
            <w:szCs w:val="27"/>
            <w:u w:val="single"/>
            <w:lang w:eastAsia="fr-FR"/>
            <w14:ligatures w14:val="none"/>
          </w:rPr>
          <w:t>salarié protégé</w:t>
        </w:r>
      </w:hyperlink>
      <w:r w:rsidRPr="006D04E0">
        <w:rPr>
          <w:rFonts w:ascii="Arial" w:eastAsia="Times New Roman" w:hAnsi="Arial" w:cs="Arial"/>
          <w:color w:val="474D6B"/>
          <w:kern w:val="0"/>
          <w:sz w:val="27"/>
          <w:szCs w:val="27"/>
          <w:lang w:eastAsia="fr-FR"/>
          <w14:ligatures w14:val="none"/>
        </w:rPr>
        <w:t> est fixée par </w:t>
      </w:r>
      <w:hyperlink r:id="rId18" w:tgtFrame="_blank" w:history="1">
        <w:r w:rsidRPr="006D04E0">
          <w:rPr>
            <w:rFonts w:ascii="Arial" w:eastAsia="Times New Roman" w:hAnsi="Arial" w:cs="Arial"/>
            <w:color w:val="3392FF"/>
            <w:kern w:val="0"/>
            <w:sz w:val="27"/>
            <w:szCs w:val="27"/>
            <w:u w:val="single"/>
            <w:lang w:eastAsia="fr-FR"/>
            <w14:ligatures w14:val="none"/>
          </w:rPr>
          <w:t>l’article L2411-1 du Code du travail</w:t>
        </w:r>
      </w:hyperlink>
      <w:r w:rsidRPr="006D04E0">
        <w:rPr>
          <w:rFonts w:ascii="Arial" w:eastAsia="Times New Roman" w:hAnsi="Arial" w:cs="Arial"/>
          <w:color w:val="474D6B"/>
          <w:kern w:val="0"/>
          <w:sz w:val="27"/>
          <w:szCs w:val="27"/>
          <w:lang w:eastAsia="fr-FR"/>
          <w14:ligatures w14:val="none"/>
        </w:rPr>
        <w:t>.</w:t>
      </w:r>
    </w:p>
    <w:p w14:paraId="73F6A22E"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s’agit des salariés suivants :</w:t>
      </w:r>
    </w:p>
    <w:p w14:paraId="57B8BD1D" w14:textId="77777777" w:rsidR="006D04E0" w:rsidRPr="006D04E0" w:rsidRDefault="006D04E0" w:rsidP="006D04E0">
      <w:pPr>
        <w:numPr>
          <w:ilvl w:val="0"/>
          <w:numId w:val="13"/>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lastRenderedPageBreak/>
        <w:t>Délégué syndical ;</w:t>
      </w:r>
    </w:p>
    <w:p w14:paraId="653BEBDB" w14:textId="77777777" w:rsidR="006D04E0" w:rsidRPr="006D04E0" w:rsidRDefault="006D04E0" w:rsidP="006D04E0">
      <w:pPr>
        <w:numPr>
          <w:ilvl w:val="0"/>
          <w:numId w:val="13"/>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Membre élu à la délégation du personnel du comité social et économique ;</w:t>
      </w:r>
    </w:p>
    <w:p w14:paraId="46D42718" w14:textId="77777777" w:rsidR="006D04E0" w:rsidRPr="006D04E0" w:rsidRDefault="006D04E0" w:rsidP="006D04E0">
      <w:pPr>
        <w:numPr>
          <w:ilvl w:val="0"/>
          <w:numId w:val="13"/>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Représentant de proximité.</w:t>
      </w:r>
    </w:p>
    <w:p w14:paraId="53ECAB32"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Cette liste est non exhaustive.</w:t>
      </w:r>
    </w:p>
    <w:p w14:paraId="39707116"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Les premières étapes relatives à la procédure de licenciement</w:t>
      </w:r>
      <w:r w:rsidRPr="006D04E0">
        <w:rPr>
          <w:rFonts w:ascii="Arial" w:eastAsia="Times New Roman" w:hAnsi="Arial" w:cs="Arial"/>
          <w:b/>
          <w:bCs/>
          <w:color w:val="474D6B"/>
          <w:kern w:val="0"/>
          <w:sz w:val="27"/>
          <w:szCs w:val="27"/>
          <w:lang w:eastAsia="fr-FR"/>
          <w14:ligatures w14:val="none"/>
        </w:rPr>
        <w:t> sont communes à tous les licenciements</w:t>
      </w:r>
      <w:r w:rsidRPr="006D04E0">
        <w:rPr>
          <w:rFonts w:ascii="Arial" w:eastAsia="Times New Roman" w:hAnsi="Arial" w:cs="Arial"/>
          <w:color w:val="474D6B"/>
          <w:kern w:val="0"/>
          <w:sz w:val="27"/>
          <w:szCs w:val="27"/>
          <w:lang w:eastAsia="fr-FR"/>
          <w14:ligatures w14:val="none"/>
        </w:rPr>
        <w:t> (convocation à un entretien préalable et déroulé de l’entretien), les étapes varient ensuite.</w:t>
      </w:r>
    </w:p>
    <w:p w14:paraId="29AF1D41"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première particularité tient au fait que lors du licenciement d’un salarié protégé, l’employeur doit consulter le </w:t>
      </w:r>
      <w:hyperlink r:id="rId19" w:history="1">
        <w:r w:rsidRPr="006D04E0">
          <w:rPr>
            <w:rFonts w:ascii="Arial" w:eastAsia="Times New Roman" w:hAnsi="Arial" w:cs="Arial"/>
            <w:color w:val="3392FF"/>
            <w:kern w:val="0"/>
            <w:sz w:val="27"/>
            <w:szCs w:val="27"/>
            <w:u w:val="single"/>
            <w:lang w:eastAsia="fr-FR"/>
            <w14:ligatures w14:val="none"/>
          </w:rPr>
          <w:t>Comité social et économique</w:t>
        </w:r>
      </w:hyperlink>
      <w:r w:rsidRPr="006D04E0">
        <w:rPr>
          <w:rFonts w:ascii="Arial" w:eastAsia="Times New Roman" w:hAnsi="Arial" w:cs="Arial"/>
          <w:color w:val="474D6B"/>
          <w:kern w:val="0"/>
          <w:sz w:val="27"/>
          <w:szCs w:val="27"/>
          <w:lang w:eastAsia="fr-FR"/>
          <w14:ligatures w14:val="none"/>
        </w:rPr>
        <w:t>.</w:t>
      </w:r>
    </w:p>
    <w:p w14:paraId="3E020C4C"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 xml:space="preserve">Dans </w:t>
      </w:r>
      <w:proofErr w:type="gramStart"/>
      <w:r w:rsidRPr="006D04E0">
        <w:rPr>
          <w:rFonts w:ascii="Arial" w:eastAsia="Times New Roman" w:hAnsi="Arial" w:cs="Arial"/>
          <w:color w:val="474D6B"/>
          <w:kern w:val="0"/>
          <w:sz w:val="27"/>
          <w:szCs w:val="27"/>
          <w:lang w:eastAsia="fr-FR"/>
          <w14:ligatures w14:val="none"/>
        </w:rPr>
        <w:t>l’hypothèse  où</w:t>
      </w:r>
      <w:proofErr w:type="gramEnd"/>
      <w:r w:rsidRPr="006D04E0">
        <w:rPr>
          <w:rFonts w:ascii="Arial" w:eastAsia="Times New Roman" w:hAnsi="Arial" w:cs="Arial"/>
          <w:color w:val="474D6B"/>
          <w:kern w:val="0"/>
          <w:sz w:val="27"/>
          <w:szCs w:val="27"/>
          <w:lang w:eastAsia="fr-FR"/>
          <w14:ligatures w14:val="none"/>
        </w:rPr>
        <w:t xml:space="preserve"> le salarié à fait l’objet d’une mise à pied à titre conservatoire, la consultation au CSE devra avoir lieu dans un</w:t>
      </w:r>
      <w:r w:rsidRPr="006D04E0">
        <w:rPr>
          <w:rFonts w:ascii="Arial" w:eastAsia="Times New Roman" w:hAnsi="Arial" w:cs="Arial"/>
          <w:b/>
          <w:bCs/>
          <w:color w:val="474D6B"/>
          <w:kern w:val="0"/>
          <w:sz w:val="27"/>
          <w:szCs w:val="27"/>
          <w:lang w:eastAsia="fr-FR"/>
          <w14:ligatures w14:val="none"/>
        </w:rPr>
        <w:t> délai de 10 jours à compter du début de sa suspension</w:t>
      </w:r>
      <w:r w:rsidRPr="006D04E0">
        <w:rPr>
          <w:rFonts w:ascii="Arial" w:eastAsia="Times New Roman" w:hAnsi="Arial" w:cs="Arial"/>
          <w:color w:val="474D6B"/>
          <w:kern w:val="0"/>
          <w:sz w:val="27"/>
          <w:szCs w:val="27"/>
          <w:lang w:eastAsia="fr-FR"/>
          <w14:ligatures w14:val="none"/>
        </w:rPr>
        <w:t>.</w:t>
      </w:r>
    </w:p>
    <w:p w14:paraId="6F9E9699"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Lors de la consultation, le CSE recueille les explications du salarié puis rend un avis.</w:t>
      </w:r>
    </w:p>
    <w:p w14:paraId="3204675D"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seconde particularité de ce type de licenciement tient à </w:t>
      </w:r>
      <w:r w:rsidRPr="006D04E0">
        <w:rPr>
          <w:rFonts w:ascii="Arial" w:eastAsia="Times New Roman" w:hAnsi="Arial" w:cs="Arial"/>
          <w:b/>
          <w:bCs/>
          <w:color w:val="474D6B"/>
          <w:kern w:val="0"/>
          <w:sz w:val="27"/>
          <w:szCs w:val="27"/>
          <w:lang w:eastAsia="fr-FR"/>
          <w14:ligatures w14:val="none"/>
        </w:rPr>
        <w:t>l’autorisation de l’inspecteur du travail</w:t>
      </w:r>
      <w:r w:rsidRPr="006D04E0">
        <w:rPr>
          <w:rFonts w:ascii="Arial" w:eastAsia="Times New Roman" w:hAnsi="Arial" w:cs="Arial"/>
          <w:color w:val="474D6B"/>
          <w:kern w:val="0"/>
          <w:sz w:val="27"/>
          <w:szCs w:val="27"/>
          <w:lang w:eastAsia="fr-FR"/>
          <w14:ligatures w14:val="none"/>
        </w:rPr>
        <w:t>.</w:t>
      </w:r>
    </w:p>
    <w:p w14:paraId="6DFE3752"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Quand un employeur souhaite licencier un salarié protégé, il a l’obligation d’envoyer une demande d’autorisation en ce sens à l’inspecteur du travail par LRAR dans un délai de </w:t>
      </w:r>
      <w:r w:rsidRPr="006D04E0">
        <w:rPr>
          <w:rFonts w:ascii="Arial" w:eastAsia="Times New Roman" w:hAnsi="Arial" w:cs="Arial"/>
          <w:b/>
          <w:bCs/>
          <w:color w:val="474D6B"/>
          <w:kern w:val="0"/>
          <w:sz w:val="27"/>
          <w:szCs w:val="27"/>
          <w:lang w:eastAsia="fr-FR"/>
          <w14:ligatures w14:val="none"/>
        </w:rPr>
        <w:t>15 jours suivant l’avis du CSE. </w:t>
      </w:r>
    </w:p>
    <w:p w14:paraId="4C9D2B24"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Ce dernier va s’assurer du bien-fondé des </w:t>
      </w:r>
      <w:hyperlink r:id="rId20" w:history="1">
        <w:r w:rsidRPr="006D04E0">
          <w:rPr>
            <w:rFonts w:ascii="Arial" w:eastAsia="Times New Roman" w:hAnsi="Arial" w:cs="Arial"/>
            <w:color w:val="3392FF"/>
            <w:kern w:val="0"/>
            <w:sz w:val="27"/>
            <w:szCs w:val="27"/>
            <w:u w:val="single"/>
            <w:lang w:eastAsia="fr-FR"/>
            <w14:ligatures w14:val="none"/>
          </w:rPr>
          <w:t>motifs de licenciement</w:t>
        </w:r>
      </w:hyperlink>
      <w:r w:rsidRPr="006D04E0">
        <w:rPr>
          <w:rFonts w:ascii="Arial" w:eastAsia="Times New Roman" w:hAnsi="Arial" w:cs="Arial"/>
          <w:color w:val="474D6B"/>
          <w:kern w:val="0"/>
          <w:sz w:val="27"/>
          <w:szCs w:val="27"/>
          <w:lang w:eastAsia="fr-FR"/>
          <w14:ligatures w14:val="none"/>
        </w:rPr>
        <w:t> et de la régularité de la procédure de licenciement. Il va alors rencontrer le salarié et l’auditionner</w:t>
      </w:r>
      <w:r w:rsidRPr="006D04E0">
        <w:rPr>
          <w:rFonts w:ascii="Arial" w:eastAsia="Times New Roman" w:hAnsi="Arial" w:cs="Arial"/>
          <w:b/>
          <w:bCs/>
          <w:color w:val="474D6B"/>
          <w:kern w:val="0"/>
          <w:sz w:val="27"/>
          <w:szCs w:val="27"/>
          <w:lang w:eastAsia="fr-FR"/>
          <w14:ligatures w14:val="none"/>
        </w:rPr>
        <w:t>. </w:t>
      </w:r>
    </w:p>
    <w:p w14:paraId="448CE2B6"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L’inspecteur donnera sa décision dans un délai de 2 mois suivant la réception de la demande :</w:t>
      </w:r>
    </w:p>
    <w:p w14:paraId="6BE249C4" w14:textId="77777777" w:rsidR="006D04E0" w:rsidRPr="006D04E0" w:rsidRDefault="006D04E0" w:rsidP="006D04E0">
      <w:pPr>
        <w:numPr>
          <w:ilvl w:val="0"/>
          <w:numId w:val="14"/>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Au salarié ;</w:t>
      </w:r>
    </w:p>
    <w:p w14:paraId="6334C263" w14:textId="77777777" w:rsidR="006D04E0" w:rsidRPr="006D04E0" w:rsidRDefault="006D04E0" w:rsidP="006D04E0">
      <w:pPr>
        <w:numPr>
          <w:ilvl w:val="0"/>
          <w:numId w:val="14"/>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lastRenderedPageBreak/>
        <w:t>A l’employeur ;</w:t>
      </w:r>
    </w:p>
    <w:p w14:paraId="7A12363D" w14:textId="77777777" w:rsidR="006D04E0" w:rsidRPr="006D04E0" w:rsidRDefault="006D04E0" w:rsidP="006D04E0">
      <w:pPr>
        <w:numPr>
          <w:ilvl w:val="0"/>
          <w:numId w:val="14"/>
        </w:numPr>
        <w:shd w:val="clear" w:color="auto" w:fill="FFFFFF"/>
        <w:spacing w:before="100" w:beforeAutospacing="1" w:after="100" w:afterAutospacing="1" w:line="473" w:lineRule="atLeast"/>
        <w:ind w:left="795"/>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A l’organisation syndicale du salarié.</w:t>
      </w:r>
    </w:p>
    <w:p w14:paraId="27B7C00B" w14:textId="77777777"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Il faut ensuite notifier la décision selon la procédure classique au salarié.</w:t>
      </w:r>
    </w:p>
    <w:p w14:paraId="4F4F1F77" w14:textId="77777777" w:rsidR="006D04E0" w:rsidRPr="006D04E0" w:rsidRDefault="006D04E0" w:rsidP="006D04E0">
      <w:pPr>
        <w:shd w:val="clear" w:color="auto" w:fill="D6F0FF"/>
        <w:spacing w:after="150" w:line="300" w:lineRule="atLeast"/>
        <w:rPr>
          <w:rFonts w:ascii="Arial" w:eastAsia="Times New Roman" w:hAnsi="Arial" w:cs="Arial"/>
          <w:color w:val="051259"/>
          <w:kern w:val="0"/>
          <w:sz w:val="21"/>
          <w:szCs w:val="21"/>
          <w:lang w:eastAsia="fr-FR"/>
          <w14:ligatures w14:val="none"/>
        </w:rPr>
      </w:pPr>
      <w:r w:rsidRPr="006D04E0">
        <w:rPr>
          <w:rFonts w:ascii="Arial" w:eastAsia="Times New Roman" w:hAnsi="Arial" w:cs="Arial"/>
          <w:b/>
          <w:bCs/>
          <w:color w:val="051259"/>
          <w:kern w:val="0"/>
          <w:sz w:val="21"/>
          <w:szCs w:val="21"/>
          <w:lang w:eastAsia="fr-FR"/>
          <w14:ligatures w14:val="none"/>
        </w:rPr>
        <w:t xml:space="preserve">A </w:t>
      </w:r>
      <w:proofErr w:type="gramStart"/>
      <w:r w:rsidRPr="006D04E0">
        <w:rPr>
          <w:rFonts w:ascii="Arial" w:eastAsia="Times New Roman" w:hAnsi="Arial" w:cs="Arial"/>
          <w:b/>
          <w:bCs/>
          <w:color w:val="051259"/>
          <w:kern w:val="0"/>
          <w:sz w:val="21"/>
          <w:szCs w:val="21"/>
          <w:lang w:eastAsia="fr-FR"/>
          <w14:ligatures w14:val="none"/>
        </w:rPr>
        <w:t>noter</w:t>
      </w:r>
      <w:r w:rsidRPr="006D04E0">
        <w:rPr>
          <w:rFonts w:ascii="Arial" w:eastAsia="Times New Roman" w:hAnsi="Arial" w:cs="Arial"/>
          <w:color w:val="051259"/>
          <w:kern w:val="0"/>
          <w:sz w:val="21"/>
          <w:szCs w:val="21"/>
          <w:lang w:eastAsia="fr-FR"/>
          <w14:ligatures w14:val="none"/>
        </w:rPr>
        <w:t>:</w:t>
      </w:r>
      <w:proofErr w:type="gramEnd"/>
      <w:r w:rsidRPr="006D04E0">
        <w:rPr>
          <w:rFonts w:ascii="Arial" w:eastAsia="Times New Roman" w:hAnsi="Arial" w:cs="Arial"/>
          <w:color w:val="051259"/>
          <w:kern w:val="0"/>
          <w:sz w:val="21"/>
          <w:szCs w:val="21"/>
          <w:lang w:eastAsia="fr-FR"/>
          <w14:ligatures w14:val="none"/>
        </w:rPr>
        <w:t xml:space="preserve"> Le salarié en situation irrégulière aura, quant à lui, une procédure allégée de licenciement. Les procédures peuvent également être modifiées par des accords de branche ou conventions d’entreprise.</w:t>
      </w:r>
    </w:p>
    <w:p w14:paraId="2976FE49" w14:textId="21BBBE41" w:rsidR="006D04E0" w:rsidRPr="006D04E0" w:rsidRDefault="006D04E0" w:rsidP="006D04E0">
      <w:pPr>
        <w:shd w:val="clear" w:color="auto" w:fill="FFFFFF"/>
        <w:spacing w:before="120" w:after="12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noProof/>
          <w:color w:val="474D6B"/>
          <w:kern w:val="0"/>
          <w:sz w:val="27"/>
          <w:szCs w:val="27"/>
          <w:lang w:eastAsia="fr-FR"/>
          <w14:ligatures w14:val="none"/>
        </w:rPr>
        <w:drawing>
          <wp:inline distT="0" distB="0" distL="0" distR="0" wp14:anchorId="7D7BFFB9" wp14:editId="7073B38B">
            <wp:extent cx="5760720" cy="3240405"/>
            <wp:effectExtent l="0" t="0" r="0" b="0"/>
            <wp:docPr id="2057487052" name="Image 1" descr="Le licenciement d'un salarié protégé en 5 ét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icenciement d'un salarié protégé en 5 éta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5505F921" w14:textId="77777777" w:rsidR="006D04E0" w:rsidRPr="006D04E0" w:rsidRDefault="006D04E0" w:rsidP="006D04E0">
      <w:pPr>
        <w:shd w:val="clear" w:color="auto" w:fill="FFFFFF"/>
        <w:spacing w:before="480" w:after="120" w:line="480" w:lineRule="atLeast"/>
        <w:outlineLvl w:val="1"/>
        <w:rPr>
          <w:rFonts w:ascii="Circular-std" w:eastAsia="Times New Roman" w:hAnsi="Circular-std" w:cs="Times New Roman"/>
          <w:b/>
          <w:bCs/>
          <w:color w:val="474D6B"/>
          <w:spacing w:val="-4"/>
          <w:kern w:val="0"/>
          <w:sz w:val="48"/>
          <w:szCs w:val="48"/>
          <w:lang w:eastAsia="fr-FR"/>
          <w14:ligatures w14:val="none"/>
        </w:rPr>
      </w:pPr>
      <w:r w:rsidRPr="006D04E0">
        <w:rPr>
          <w:rFonts w:ascii="Circular-std" w:eastAsia="Times New Roman" w:hAnsi="Circular-std" w:cs="Times New Roman"/>
          <w:b/>
          <w:bCs/>
          <w:color w:val="474D6B"/>
          <w:spacing w:val="-4"/>
          <w:kern w:val="0"/>
          <w:sz w:val="48"/>
          <w:szCs w:val="48"/>
          <w:lang w:eastAsia="fr-FR"/>
          <w14:ligatures w14:val="none"/>
        </w:rPr>
        <w:t>FAQ</w:t>
      </w:r>
    </w:p>
    <w:p w14:paraId="6133532F" w14:textId="77777777" w:rsidR="006D04E0" w:rsidRPr="006D04E0" w:rsidRDefault="006D04E0" w:rsidP="006D04E0">
      <w:pPr>
        <w:spacing w:before="240" w:after="120" w:line="420" w:lineRule="atLeast"/>
        <w:outlineLvl w:val="2"/>
        <w:rPr>
          <w:rFonts w:ascii="Circular-std" w:eastAsia="Times New Roman" w:hAnsi="Circular-std" w:cs="Times New Roman"/>
          <w:b/>
          <w:bCs/>
          <w:color w:val="474D6B"/>
          <w:spacing w:val="-4"/>
          <w:kern w:val="0"/>
          <w:sz w:val="27"/>
          <w:szCs w:val="27"/>
          <w:lang w:eastAsia="fr-FR"/>
          <w14:ligatures w14:val="none"/>
        </w:rPr>
      </w:pPr>
      <w:r w:rsidRPr="006D04E0">
        <w:rPr>
          <w:rFonts w:ascii="Circular-std" w:eastAsia="Times New Roman" w:hAnsi="Circular-std" w:cs="Times New Roman"/>
          <w:b/>
          <w:bCs/>
          <w:color w:val="474D6B"/>
          <w:spacing w:val="-4"/>
          <w:kern w:val="0"/>
          <w:sz w:val="27"/>
          <w:szCs w:val="27"/>
          <w:lang w:eastAsia="fr-FR"/>
          <w14:ligatures w14:val="none"/>
        </w:rPr>
        <w:t>Peut-on licencier librement une salariée enceinte ?</w:t>
      </w:r>
    </w:p>
    <w:p w14:paraId="090B1702" w14:textId="77777777" w:rsidR="006D04E0" w:rsidRPr="006D04E0" w:rsidRDefault="006D04E0" w:rsidP="006D04E0">
      <w:pPr>
        <w:spacing w:after="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salariée enceinte, en congé de maternité et après la naissance de son enfant est protégée contre le licenciement. Durant le congé maternité et pendant la période de congés payés pris immédiatement après ce dernier, elle bénéficie d’une protection absolue. Le licenciement est interdit.</w:t>
      </w:r>
    </w:p>
    <w:p w14:paraId="097E4E8B" w14:textId="77777777" w:rsidR="006D04E0" w:rsidRPr="006D04E0" w:rsidRDefault="006D04E0" w:rsidP="006D04E0">
      <w:pPr>
        <w:spacing w:before="240" w:after="120" w:line="420" w:lineRule="atLeast"/>
        <w:outlineLvl w:val="2"/>
        <w:rPr>
          <w:rFonts w:ascii="Circular-std" w:eastAsia="Times New Roman" w:hAnsi="Circular-std" w:cs="Times New Roman"/>
          <w:b/>
          <w:bCs/>
          <w:color w:val="474D6B"/>
          <w:spacing w:val="-4"/>
          <w:kern w:val="0"/>
          <w:sz w:val="27"/>
          <w:szCs w:val="27"/>
          <w:lang w:eastAsia="fr-FR"/>
          <w14:ligatures w14:val="none"/>
        </w:rPr>
      </w:pPr>
      <w:r w:rsidRPr="006D04E0">
        <w:rPr>
          <w:rFonts w:ascii="Circular-std" w:eastAsia="Times New Roman" w:hAnsi="Circular-std" w:cs="Times New Roman"/>
          <w:b/>
          <w:bCs/>
          <w:color w:val="474D6B"/>
          <w:spacing w:val="-4"/>
          <w:kern w:val="0"/>
          <w:sz w:val="27"/>
          <w:szCs w:val="27"/>
          <w:lang w:eastAsia="fr-FR"/>
          <w14:ligatures w14:val="none"/>
        </w:rPr>
        <w:t>Peut-on se faire licencier pour cause de dépression ?</w:t>
      </w:r>
    </w:p>
    <w:p w14:paraId="4D97E16B" w14:textId="77777777" w:rsidR="006D04E0" w:rsidRPr="006D04E0" w:rsidRDefault="006D04E0" w:rsidP="006D04E0">
      <w:pPr>
        <w:spacing w:after="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 xml:space="preserve">Le licenciement pour cause de dépression n’est pas autorisé par le code du travail dans la mesure où l’état dépressif est considéré comme un problème </w:t>
      </w:r>
      <w:r w:rsidRPr="006D04E0">
        <w:rPr>
          <w:rFonts w:ascii="Arial" w:eastAsia="Times New Roman" w:hAnsi="Arial" w:cs="Arial"/>
          <w:color w:val="474D6B"/>
          <w:kern w:val="0"/>
          <w:sz w:val="27"/>
          <w:szCs w:val="27"/>
          <w:lang w:eastAsia="fr-FR"/>
          <w14:ligatures w14:val="none"/>
        </w:rPr>
        <w:lastRenderedPageBreak/>
        <w:t>de santé. Il est discriminatoire de licencier un salarié compte tenu de son état de santé.</w:t>
      </w:r>
    </w:p>
    <w:p w14:paraId="56AFA52E" w14:textId="77777777" w:rsidR="006D04E0" w:rsidRPr="006D04E0" w:rsidRDefault="006D04E0" w:rsidP="006D04E0">
      <w:pPr>
        <w:spacing w:before="240" w:after="120" w:line="420" w:lineRule="atLeast"/>
        <w:outlineLvl w:val="2"/>
        <w:rPr>
          <w:rFonts w:ascii="Circular-std" w:eastAsia="Times New Roman" w:hAnsi="Circular-std" w:cs="Times New Roman"/>
          <w:b/>
          <w:bCs/>
          <w:color w:val="474D6B"/>
          <w:spacing w:val="-4"/>
          <w:kern w:val="0"/>
          <w:sz w:val="27"/>
          <w:szCs w:val="27"/>
          <w:lang w:eastAsia="fr-FR"/>
          <w14:ligatures w14:val="none"/>
        </w:rPr>
      </w:pPr>
      <w:r w:rsidRPr="006D04E0">
        <w:rPr>
          <w:rFonts w:ascii="Circular-std" w:eastAsia="Times New Roman" w:hAnsi="Circular-std" w:cs="Times New Roman"/>
          <w:b/>
          <w:bCs/>
          <w:color w:val="474D6B"/>
          <w:spacing w:val="-4"/>
          <w:kern w:val="0"/>
          <w:sz w:val="27"/>
          <w:szCs w:val="27"/>
          <w:lang w:eastAsia="fr-FR"/>
          <w14:ligatures w14:val="none"/>
        </w:rPr>
        <w:t>Quel est le type de licenciement le plus avantageux pour le salarié ?</w:t>
      </w:r>
    </w:p>
    <w:p w14:paraId="2B60B15A" w14:textId="77777777" w:rsidR="006D04E0" w:rsidRPr="006D04E0" w:rsidRDefault="006D04E0" w:rsidP="006D04E0">
      <w:pPr>
        <w:spacing w:after="0" w:line="473" w:lineRule="atLeast"/>
        <w:rPr>
          <w:rFonts w:ascii="Arial" w:eastAsia="Times New Roman" w:hAnsi="Arial" w:cs="Arial"/>
          <w:color w:val="474D6B"/>
          <w:kern w:val="0"/>
          <w:sz w:val="27"/>
          <w:szCs w:val="27"/>
          <w:lang w:eastAsia="fr-FR"/>
          <w14:ligatures w14:val="none"/>
        </w:rPr>
      </w:pPr>
      <w:r w:rsidRPr="006D04E0">
        <w:rPr>
          <w:rFonts w:ascii="Arial" w:eastAsia="Times New Roman" w:hAnsi="Arial" w:cs="Arial"/>
          <w:color w:val="474D6B"/>
          <w:kern w:val="0"/>
          <w:sz w:val="27"/>
          <w:szCs w:val="27"/>
          <w:lang w:eastAsia="fr-FR"/>
          <w14:ligatures w14:val="none"/>
        </w:rPr>
        <w:t>La plupart du temps, le licenciement économique sera plus avantageux pour le salarié, pour les raisons suivantes : il peut bénéficier du contrat de sécurisation professionnelle (CSP).</w:t>
      </w:r>
    </w:p>
    <w:p w14:paraId="6CE180E4" w14:textId="77777777" w:rsidR="000B6D6A" w:rsidRDefault="000B6D6A"/>
    <w:sectPr w:rsidR="000B6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std">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4A8"/>
    <w:multiLevelType w:val="multilevel"/>
    <w:tmpl w:val="656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65C00"/>
    <w:multiLevelType w:val="multilevel"/>
    <w:tmpl w:val="8D60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93758"/>
    <w:multiLevelType w:val="multilevel"/>
    <w:tmpl w:val="EC8A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320E4"/>
    <w:multiLevelType w:val="multilevel"/>
    <w:tmpl w:val="015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C7519"/>
    <w:multiLevelType w:val="multilevel"/>
    <w:tmpl w:val="396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51843"/>
    <w:multiLevelType w:val="multilevel"/>
    <w:tmpl w:val="CFD8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45024"/>
    <w:multiLevelType w:val="multilevel"/>
    <w:tmpl w:val="982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910A72"/>
    <w:multiLevelType w:val="multilevel"/>
    <w:tmpl w:val="BB70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15266E"/>
    <w:multiLevelType w:val="multilevel"/>
    <w:tmpl w:val="00E8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2A2F2E"/>
    <w:multiLevelType w:val="multilevel"/>
    <w:tmpl w:val="7D7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E236A"/>
    <w:multiLevelType w:val="multilevel"/>
    <w:tmpl w:val="81C4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2A2CEF"/>
    <w:multiLevelType w:val="multilevel"/>
    <w:tmpl w:val="0D3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8972A2"/>
    <w:multiLevelType w:val="multilevel"/>
    <w:tmpl w:val="FB00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F94A2B"/>
    <w:multiLevelType w:val="multilevel"/>
    <w:tmpl w:val="23EA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1158053">
    <w:abstractNumId w:val="0"/>
  </w:num>
  <w:num w:numId="2" w16cid:durableId="1418985497">
    <w:abstractNumId w:val="8"/>
  </w:num>
  <w:num w:numId="3" w16cid:durableId="1865748761">
    <w:abstractNumId w:val="7"/>
  </w:num>
  <w:num w:numId="4" w16cid:durableId="604188608">
    <w:abstractNumId w:val="1"/>
  </w:num>
  <w:num w:numId="5" w16cid:durableId="256867586">
    <w:abstractNumId w:val="6"/>
  </w:num>
  <w:num w:numId="6" w16cid:durableId="374082847">
    <w:abstractNumId w:val="12"/>
  </w:num>
  <w:num w:numId="7" w16cid:durableId="424424314">
    <w:abstractNumId w:val="11"/>
  </w:num>
  <w:num w:numId="8" w16cid:durableId="510221180">
    <w:abstractNumId w:val="5"/>
  </w:num>
  <w:num w:numId="9" w16cid:durableId="1647737181">
    <w:abstractNumId w:val="4"/>
  </w:num>
  <w:num w:numId="10" w16cid:durableId="1126658153">
    <w:abstractNumId w:val="2"/>
  </w:num>
  <w:num w:numId="11" w16cid:durableId="1209755459">
    <w:abstractNumId w:val="3"/>
  </w:num>
  <w:num w:numId="12" w16cid:durableId="1096361489">
    <w:abstractNumId w:val="13"/>
  </w:num>
  <w:num w:numId="13" w16cid:durableId="316691930">
    <w:abstractNumId w:val="9"/>
  </w:num>
  <w:num w:numId="14" w16cid:durableId="1153638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E0"/>
    <w:rsid w:val="000B6D6A"/>
    <w:rsid w:val="004B0FA1"/>
    <w:rsid w:val="006D04E0"/>
    <w:rsid w:val="009120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F1E5"/>
  <w15:chartTrackingRefBased/>
  <w15:docId w15:val="{88F78E27-D025-451E-8F5F-4394D97D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D04E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6D04E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6D04E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D04E0"/>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6D04E0"/>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6D04E0"/>
    <w:rPr>
      <w:rFonts w:ascii="Times New Roman" w:eastAsia="Times New Roman" w:hAnsi="Times New Roman" w:cs="Times New Roman"/>
      <w:b/>
      <w:bCs/>
      <w:kern w:val="0"/>
      <w:sz w:val="24"/>
      <w:szCs w:val="24"/>
      <w:lang w:eastAsia="fr-FR"/>
      <w14:ligatures w14:val="none"/>
    </w:rPr>
  </w:style>
  <w:style w:type="paragraph" w:styleId="NormalWeb">
    <w:name w:val="Normal (Web)"/>
    <w:basedOn w:val="Normal"/>
    <w:uiPriority w:val="99"/>
    <w:semiHidden/>
    <w:unhideWhenUsed/>
    <w:rsid w:val="006D04E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6D04E0"/>
    <w:rPr>
      <w:color w:val="0000FF"/>
      <w:u w:val="single"/>
    </w:rPr>
  </w:style>
  <w:style w:type="character" w:styleId="lev">
    <w:name w:val="Strong"/>
    <w:basedOn w:val="Policepardfaut"/>
    <w:uiPriority w:val="22"/>
    <w:qFormat/>
    <w:rsid w:val="006D04E0"/>
    <w:rPr>
      <w:b/>
      <w:bCs/>
    </w:rPr>
  </w:style>
  <w:style w:type="character" w:styleId="Accentuation">
    <w:name w:val="Emphasis"/>
    <w:basedOn w:val="Policepardfaut"/>
    <w:uiPriority w:val="20"/>
    <w:qFormat/>
    <w:rsid w:val="006D04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53889">
      <w:bodyDiv w:val="1"/>
      <w:marLeft w:val="0"/>
      <w:marRight w:val="0"/>
      <w:marTop w:val="0"/>
      <w:marBottom w:val="0"/>
      <w:divBdr>
        <w:top w:val="none" w:sz="0" w:space="0" w:color="auto"/>
        <w:left w:val="none" w:sz="0" w:space="0" w:color="auto"/>
        <w:bottom w:val="none" w:sz="0" w:space="0" w:color="auto"/>
        <w:right w:val="none" w:sz="0" w:space="0" w:color="auto"/>
      </w:divBdr>
      <w:divsChild>
        <w:div w:id="1510367235">
          <w:marLeft w:val="0"/>
          <w:marRight w:val="0"/>
          <w:marTop w:val="0"/>
          <w:marBottom w:val="0"/>
          <w:divBdr>
            <w:top w:val="none" w:sz="0" w:space="0" w:color="auto"/>
            <w:left w:val="none" w:sz="0" w:space="0" w:color="auto"/>
            <w:bottom w:val="none" w:sz="0" w:space="0" w:color="auto"/>
            <w:right w:val="none" w:sz="0" w:space="0" w:color="auto"/>
          </w:divBdr>
        </w:div>
        <w:div w:id="987707194">
          <w:marLeft w:val="0"/>
          <w:marRight w:val="0"/>
          <w:marTop w:val="150"/>
          <w:marBottom w:val="150"/>
          <w:divBdr>
            <w:top w:val="single" w:sz="6" w:space="12" w:color="ADDEFF"/>
            <w:left w:val="single" w:sz="6" w:space="12" w:color="ADDEFF"/>
            <w:bottom w:val="single" w:sz="6" w:space="12" w:color="ADDEFF"/>
            <w:right w:val="single" w:sz="6" w:space="12" w:color="ADDEFF"/>
          </w:divBdr>
        </w:div>
        <w:div w:id="1445228753">
          <w:marLeft w:val="0"/>
          <w:marRight w:val="0"/>
          <w:marTop w:val="150"/>
          <w:marBottom w:val="150"/>
          <w:divBdr>
            <w:top w:val="single" w:sz="6" w:space="12" w:color="FFE299"/>
            <w:left w:val="single" w:sz="6" w:space="12" w:color="FFE299"/>
            <w:bottom w:val="single" w:sz="6" w:space="12" w:color="FFE299"/>
            <w:right w:val="single" w:sz="6" w:space="12" w:color="FFE299"/>
          </w:divBdr>
        </w:div>
        <w:div w:id="991831087">
          <w:marLeft w:val="0"/>
          <w:marRight w:val="0"/>
          <w:marTop w:val="150"/>
          <w:marBottom w:val="150"/>
          <w:divBdr>
            <w:top w:val="single" w:sz="6" w:space="12" w:color="ADDEFF"/>
            <w:left w:val="single" w:sz="6" w:space="12" w:color="ADDEFF"/>
            <w:bottom w:val="single" w:sz="6" w:space="12" w:color="ADDEFF"/>
            <w:right w:val="single" w:sz="6" w:space="12" w:color="ADDEFF"/>
          </w:divBdr>
        </w:div>
        <w:div w:id="1073315054">
          <w:marLeft w:val="0"/>
          <w:marRight w:val="0"/>
          <w:marTop w:val="150"/>
          <w:marBottom w:val="150"/>
          <w:divBdr>
            <w:top w:val="single" w:sz="6" w:space="12" w:color="ADDEFF"/>
            <w:left w:val="single" w:sz="6" w:space="12" w:color="ADDEFF"/>
            <w:bottom w:val="single" w:sz="6" w:space="12" w:color="ADDEFF"/>
            <w:right w:val="single" w:sz="6" w:space="12" w:color="ADDEFF"/>
          </w:divBdr>
        </w:div>
        <w:div w:id="1266890296">
          <w:marLeft w:val="0"/>
          <w:marRight w:val="0"/>
          <w:marTop w:val="150"/>
          <w:marBottom w:val="150"/>
          <w:divBdr>
            <w:top w:val="single" w:sz="6" w:space="12" w:color="FBB1A1"/>
            <w:left w:val="single" w:sz="6" w:space="12" w:color="FBB1A1"/>
            <w:bottom w:val="single" w:sz="6" w:space="12" w:color="FBB1A1"/>
            <w:right w:val="single" w:sz="6" w:space="12" w:color="FBB1A1"/>
          </w:divBdr>
        </w:div>
        <w:div w:id="1902324729">
          <w:marLeft w:val="0"/>
          <w:marRight w:val="0"/>
          <w:marTop w:val="150"/>
          <w:marBottom w:val="150"/>
          <w:divBdr>
            <w:top w:val="single" w:sz="6" w:space="12" w:color="ADDEFF"/>
            <w:left w:val="single" w:sz="6" w:space="12" w:color="ADDEFF"/>
            <w:bottom w:val="single" w:sz="6" w:space="12" w:color="ADDEFF"/>
            <w:right w:val="single" w:sz="6" w:space="12" w:color="ADDEFF"/>
          </w:divBdr>
        </w:div>
        <w:div w:id="1356812207">
          <w:marLeft w:val="0"/>
          <w:marRight w:val="0"/>
          <w:marTop w:val="0"/>
          <w:marBottom w:val="0"/>
          <w:divBdr>
            <w:top w:val="single" w:sz="6" w:space="0" w:color="DEE2E6"/>
            <w:left w:val="single" w:sz="6" w:space="0" w:color="DEE2E6"/>
            <w:bottom w:val="single" w:sz="6" w:space="0" w:color="DEE2E6"/>
            <w:right w:val="single" w:sz="6" w:space="0" w:color="DEE2E6"/>
          </w:divBdr>
        </w:div>
        <w:div w:id="994189463">
          <w:marLeft w:val="0"/>
          <w:marRight w:val="0"/>
          <w:marTop w:val="150"/>
          <w:marBottom w:val="150"/>
          <w:divBdr>
            <w:top w:val="single" w:sz="6" w:space="12" w:color="ADDEFF"/>
            <w:left w:val="single" w:sz="6" w:space="12" w:color="ADDEFF"/>
            <w:bottom w:val="single" w:sz="6" w:space="12" w:color="ADDEFF"/>
            <w:right w:val="single" w:sz="6" w:space="12" w:color="ADDEFF"/>
          </w:divBdr>
        </w:div>
        <w:div w:id="246422578">
          <w:marLeft w:val="0"/>
          <w:marRight w:val="0"/>
          <w:marTop w:val="150"/>
          <w:marBottom w:val="150"/>
          <w:divBdr>
            <w:top w:val="single" w:sz="6" w:space="12" w:color="ADDEFF"/>
            <w:left w:val="single" w:sz="6" w:space="12" w:color="ADDEFF"/>
            <w:bottom w:val="single" w:sz="6" w:space="12" w:color="ADDEFF"/>
            <w:right w:val="single" w:sz="6" w:space="12" w:color="ADDEFF"/>
          </w:divBdr>
        </w:div>
        <w:div w:id="1439835232">
          <w:marLeft w:val="0"/>
          <w:marRight w:val="0"/>
          <w:marTop w:val="0"/>
          <w:marBottom w:val="0"/>
          <w:divBdr>
            <w:top w:val="none" w:sz="0" w:space="0" w:color="auto"/>
            <w:left w:val="none" w:sz="0" w:space="0" w:color="auto"/>
            <w:bottom w:val="none" w:sz="0" w:space="0" w:color="auto"/>
            <w:right w:val="none" w:sz="0" w:space="0" w:color="auto"/>
          </w:divBdr>
          <w:divsChild>
            <w:div w:id="962466289">
              <w:marLeft w:val="0"/>
              <w:marRight w:val="0"/>
              <w:marTop w:val="0"/>
              <w:marBottom w:val="0"/>
              <w:divBdr>
                <w:top w:val="none" w:sz="0" w:space="0" w:color="auto"/>
                <w:left w:val="none" w:sz="0" w:space="0" w:color="auto"/>
                <w:bottom w:val="none" w:sz="0" w:space="0" w:color="auto"/>
                <w:right w:val="none" w:sz="0" w:space="0" w:color="auto"/>
              </w:divBdr>
            </w:div>
          </w:divsChild>
        </w:div>
        <w:div w:id="1330987441">
          <w:marLeft w:val="0"/>
          <w:marRight w:val="0"/>
          <w:marTop w:val="0"/>
          <w:marBottom w:val="0"/>
          <w:divBdr>
            <w:top w:val="none" w:sz="0" w:space="0" w:color="auto"/>
            <w:left w:val="none" w:sz="0" w:space="0" w:color="auto"/>
            <w:bottom w:val="none" w:sz="0" w:space="0" w:color="auto"/>
            <w:right w:val="none" w:sz="0" w:space="0" w:color="auto"/>
          </w:divBdr>
          <w:divsChild>
            <w:div w:id="444084353">
              <w:marLeft w:val="0"/>
              <w:marRight w:val="0"/>
              <w:marTop w:val="0"/>
              <w:marBottom w:val="0"/>
              <w:divBdr>
                <w:top w:val="none" w:sz="0" w:space="0" w:color="auto"/>
                <w:left w:val="none" w:sz="0" w:space="0" w:color="auto"/>
                <w:bottom w:val="none" w:sz="0" w:space="0" w:color="auto"/>
                <w:right w:val="none" w:sz="0" w:space="0" w:color="auto"/>
              </w:divBdr>
            </w:div>
          </w:divsChild>
        </w:div>
        <w:div w:id="895969065">
          <w:marLeft w:val="0"/>
          <w:marRight w:val="0"/>
          <w:marTop w:val="0"/>
          <w:marBottom w:val="0"/>
          <w:divBdr>
            <w:top w:val="none" w:sz="0" w:space="0" w:color="auto"/>
            <w:left w:val="none" w:sz="0" w:space="0" w:color="auto"/>
            <w:bottom w:val="none" w:sz="0" w:space="0" w:color="auto"/>
            <w:right w:val="none" w:sz="0" w:space="0" w:color="auto"/>
          </w:divBdr>
          <w:divsChild>
            <w:div w:id="12064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place.fr/guides/licenciement-inaptitude-physique/" TargetMode="External"/><Relationship Id="rId13" Type="http://schemas.openxmlformats.org/officeDocument/2006/relationships/hyperlink" Target="https://www.legalplace.fr/guides/lettre-convocation-entretien-prealable-licenciement/" TargetMode="External"/><Relationship Id="rId18" Type="http://schemas.openxmlformats.org/officeDocument/2006/relationships/hyperlink" Target="https://www.legifrance.gouv.fr/codes/article_lc/LEGIARTI000035652370"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www.legalplace.fr/guides/licenciement-faute-grave/" TargetMode="External"/><Relationship Id="rId12" Type="http://schemas.openxmlformats.org/officeDocument/2006/relationships/hyperlink" Target="https://www.legalplace.fr/guides/entretien-prealable-licenciement/" TargetMode="External"/><Relationship Id="rId17" Type="http://schemas.openxmlformats.org/officeDocument/2006/relationships/hyperlink" Target="https://www.legalplace.fr/guides/licenciement-salarie-protege/" TargetMode="External"/><Relationship Id="rId2" Type="http://schemas.openxmlformats.org/officeDocument/2006/relationships/styles" Target="styles.xml"/><Relationship Id="rId16" Type="http://schemas.openxmlformats.org/officeDocument/2006/relationships/hyperlink" Target="https://www.legifrance.gouv.fr/codes/article_lc/LEGIARTI000033476560" TargetMode="External"/><Relationship Id="rId20" Type="http://schemas.openxmlformats.org/officeDocument/2006/relationships/hyperlink" Target="https://www.legalplace.fr/guides/motif-licenciement/" TargetMode="External"/><Relationship Id="rId1" Type="http://schemas.openxmlformats.org/officeDocument/2006/relationships/numbering" Target="numbering.xml"/><Relationship Id="rId6" Type="http://schemas.openxmlformats.org/officeDocument/2006/relationships/hyperlink" Target="https://www.legalplace.fr/guides/licenciement-motif-personnel/" TargetMode="External"/><Relationship Id="rId11" Type="http://schemas.openxmlformats.org/officeDocument/2006/relationships/hyperlink" Target="https://www.legifrance.gouv.fr/jorf/article_jo/JORFARTI000035607440" TargetMode="External"/><Relationship Id="rId5" Type="http://schemas.openxmlformats.org/officeDocument/2006/relationships/hyperlink" Target="https://www.legalplace.fr/guides/le-licenciement/" TargetMode="External"/><Relationship Id="rId15" Type="http://schemas.openxmlformats.org/officeDocument/2006/relationships/hyperlink" Target="https://www.legalplace.fr/guides/solde-de-tout-compte/" TargetMode="External"/><Relationship Id="rId23" Type="http://schemas.openxmlformats.org/officeDocument/2006/relationships/theme" Target="theme/theme1.xml"/><Relationship Id="rId10" Type="http://schemas.openxmlformats.org/officeDocument/2006/relationships/hyperlink" Target="https://www.legalplace.fr/guides/licenciement-economique/" TargetMode="External"/><Relationship Id="rId19" Type="http://schemas.openxmlformats.org/officeDocument/2006/relationships/hyperlink" Target="https://www.legalplace.fr/guides/cse-comite-social-economique/" TargetMode="External"/><Relationship Id="rId4" Type="http://schemas.openxmlformats.org/officeDocument/2006/relationships/webSettings" Target="webSettings.xml"/><Relationship Id="rId9" Type="http://schemas.openxmlformats.org/officeDocument/2006/relationships/hyperlink" Target="https://www.legalplace.fr/guides/indemnite-licenciement/" TargetMode="External"/><Relationship Id="rId14" Type="http://schemas.openxmlformats.org/officeDocument/2006/relationships/hyperlink" Target="https://www.legalplace.fr/contrats/certificat-de-travai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2610</Words>
  <Characters>14359</Characters>
  <Application>Microsoft Office Word</Application>
  <DocSecurity>0</DocSecurity>
  <Lines>119</Lines>
  <Paragraphs>33</Paragraphs>
  <ScaleCrop>false</ScaleCrop>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LAJMI Nouha</dc:creator>
  <cp:keywords/>
  <dc:description/>
  <cp:lastModifiedBy>LAJMI Nouha</cp:lastModifiedBy>
  <cp:revision>2</cp:revision>
  <dcterms:created xsi:type="dcterms:W3CDTF">2023-05-03T12:18:00Z</dcterms:created>
  <dcterms:modified xsi:type="dcterms:W3CDTF">2023-05-03T13:12:00Z</dcterms:modified>
</cp:coreProperties>
</file>