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926"/>
        <w:tblW w:w="107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75"/>
        <w:gridCol w:w="1995"/>
        <w:gridCol w:w="3470"/>
        <w:tblGridChange w:id="0">
          <w:tblGrid>
            <w:gridCol w:w="5275"/>
            <w:gridCol w:w="1995"/>
            <w:gridCol w:w="3470"/>
          </w:tblGrid>
        </w:tblGridChange>
      </w:tblGrid>
      <w:tr>
        <w:trPr>
          <w:cantSplit w:val="0"/>
          <w:trHeight w:val="561" w:hRule="atLeast"/>
          <w:tblHeader w:val="0"/>
        </w:trPr>
        <w:tc>
          <w:tcPr>
            <w:gridSpan w:val="3"/>
            <w:shd w:fill="548dd4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LE CONSULTANT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Prénom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Yassine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ZAGHLOUL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Numéro de sécurité sociale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1 94 08 99 350 305 36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 et lieux de naissance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 : 11/08/1994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Lieux : Casablanca (MAROC)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Situation Familiale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Célibataire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Téléphone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0609311511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 : 6 Square de la drionne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Code postal : 78380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Ville : Bougival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Qualification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Cadre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 Mail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yassinezaghloulefrei@gmail.com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Fonction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Ingénieur développement lo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giciel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gridSpan w:val="3"/>
            <w:shd w:fill="548dd4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CONTACTS SSII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restart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Contact administratif pour 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contrat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Pour l’envoi et le suivi du contrat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Prénom &amp; Nom : 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Fonction : 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Téléphone : 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Mail :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Client Final 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TJM 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leader="none" w:pos="1875"/>
          <w:tab w:val="left" w:leader="none" w:pos="6983"/>
        </w:tabs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505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(1)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Consultant en système d’information, Ingénieur étude et développement, Maitrise d’ouvrage, …</w:t>
      </w:r>
    </w:p>
    <w:sectPr>
      <w:headerReference r:id="rId7" w:type="default"/>
      <w:pgSz w:h="16838" w:w="11906" w:orient="portrait"/>
      <w:pgMar w:bottom="1440" w:top="284" w:left="709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774.0" w:type="dxa"/>
      <w:jc w:val="left"/>
      <w:tblInd w:w="-157.0" w:type="dxa"/>
      <w:tblBorders>
        <w:top w:color="bfbebe" w:space="0" w:sz="4" w:val="single"/>
        <w:left w:color="bfbebe" w:space="0" w:sz="4" w:val="single"/>
        <w:bottom w:color="bfbebe" w:space="0" w:sz="4" w:val="single"/>
        <w:right w:color="bfbebe" w:space="0" w:sz="4" w:val="single"/>
        <w:insideH w:color="bfbebe" w:space="0" w:sz="4" w:val="single"/>
        <w:insideV w:color="bfbebe" w:space="0" w:sz="4" w:val="single"/>
      </w:tblBorders>
      <w:tblLayout w:type="fixed"/>
      <w:tblLook w:val="0400"/>
    </w:tblPr>
    <w:tblGrid>
      <w:gridCol w:w="2722"/>
      <w:gridCol w:w="8052"/>
      <w:tblGridChange w:id="0">
        <w:tblGrid>
          <w:gridCol w:w="2722"/>
          <w:gridCol w:w="8052"/>
        </w:tblGrid>
      </w:tblGridChange>
    </w:tblGrid>
    <w:tr>
      <w:trPr>
        <w:cantSplit w:val="0"/>
        <w:trHeight w:val="540" w:hRule="atLeast"/>
        <w:tblHeader w:val="0"/>
      </w:trPr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</w:rPr>
            <w:drawing>
              <wp:inline distB="0" distT="0" distL="0" distR="0">
                <wp:extent cx="926592" cy="505968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FICHE DE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RENSEIGNEMENT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24" w:hRule="atLeast"/>
        <w:tblHeader w:val="0"/>
      </w:trPr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5b4544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e36c09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Renseignements pour le Contrat de Travail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1487"/>
    <w:pPr>
      <w:spacing w:after="160" w:line="259" w:lineRule="auto"/>
    </w:p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3E1487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 w:val="1"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E148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E148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19wR4iMm+rZ8FHIEktmu3dP4xQ==">CgMxLjA4AHIhMUxIMDZPWFI0eHVjNkx3MkNldDl1SjVfeTRvUXJBQUFM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2024-10-14T14:26:00Z</dcterms:created>
  <dc:creator>Missaoui Youssef (EXT)</dc:creator>
</cp:coreProperties>
</file>