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tbl>
      <w:tblPr>
        <w:tblW w:w="10774" w:type="dxa"/>
        <w:tblBorders>
          <w:top w:val="single" w:sz="4" w:space="0" w:color="BFBEBE"/>
          <w:left w:val="single" w:sz="4" w:space="0" w:color="BFBEBE"/>
          <w:bottom w:val="single" w:sz="4" w:space="0" w:color="BFBEBE"/>
          <w:right w:val="single" w:sz="4" w:space="0" w:color="BFBEBE"/>
          <w:insideH w:val="single" w:sz="4" w:space="0" w:color="BFBEBE"/>
          <w:insideV w:val="single" w:sz="4" w:space="0" w:color="BFBEB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8052"/>
      </w:tblGrid>
      <w:tr>
        <w:tblPrEx>
          <w:tblW w:w="10774" w:type="dxa"/>
        </w:tblPrEx>
        <w:trPr>
          <w:trHeight w:val="540"/>
        </w:trPr>
        <w:tc>
          <w:tcPr>
            <w:tcW w:w="2722" w:type="dxa"/>
            <w:vMerge w:val="restart"/>
            <w:tcBorders>
              <w:bottom w:val="nil"/>
              <w:right w:val="single" w:sz="4" w:space="0" w:color="BFBEB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strike w:val="0"/>
                <w:sz w:val="52"/>
                <w:szCs w:val="52"/>
                <w:u w:val="none"/>
              </w:rPr>
              <w:drawing>
                <wp:inline>
                  <wp:extent cx="923925" cy="504825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2" w:type="dxa"/>
            <w:tcBorders>
              <w:left w:val="single" w:sz="4" w:space="0" w:color="BFBEBE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mallCaps/>
                <w:color w:val="1F497D"/>
                <w:sz w:val="44"/>
                <w:szCs w:val="44"/>
              </w:rPr>
              <w:t>FICHE DE</w:t>
            </w:r>
            <w:r>
              <w:rPr>
                <w:b/>
                <w:bCs/>
                <w:smallCaps/>
                <w:color w:val="1F497D"/>
                <w:sz w:val="44"/>
                <w:szCs w:val="44"/>
              </w:rPr>
              <w:t xml:space="preserve"> </w:t>
            </w:r>
            <w:r>
              <w:rPr>
                <w:smallCaps/>
                <w:color w:val="1F497D"/>
                <w:sz w:val="44"/>
                <w:szCs w:val="44"/>
              </w:rPr>
              <w:t>RENSEIGNEMENT</w:t>
            </w:r>
          </w:p>
        </w:tc>
      </w:tr>
      <w:tr>
        <w:tblPrEx>
          <w:tblW w:w="10774" w:type="dxa"/>
        </w:tblPrEx>
        <w:trPr>
          <w:trHeight w:val="624"/>
        </w:trPr>
        <w:tc>
          <w:tcPr>
            <w:vMerge/>
            <w:tcBorders>
              <w:bottom w:val="single" w:sz="4" w:space="0" w:color="BFBEBE"/>
              <w:right w:val="single" w:sz="4" w:space="0" w:color="BFBEBE"/>
            </w:tcBorders>
            <w:vAlign w:val="center"/>
            <w:hideMark/>
          </w:tcPr>
          <w:p>
            <w:pPr>
              <w:rPr>
                <w:smallCaps/>
                <w:color w:val="1F497D"/>
                <w:sz w:val="44"/>
                <w:szCs w:val="44"/>
              </w:rPr>
            </w:pPr>
          </w:p>
        </w:tc>
        <w:tc>
          <w:tcPr>
            <w:tcW w:w="8052" w:type="dxa"/>
            <w:tcBorders>
              <w:top w:val="nil"/>
              <w:left w:val="single" w:sz="4" w:space="0" w:color="BFBEB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color w:val="E36C0A"/>
                <w:sz w:val="32"/>
                <w:szCs w:val="32"/>
              </w:rPr>
              <w:t>Renseignements pour le Contrat de Travail</w:t>
            </w:r>
          </w:p>
        </w:tc>
      </w:tr>
    </w:tbl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41" w:rightFromText="141" w:topFromText="0" w:bottomFromText="0" w:vertAnchor="text" w:tblpY="1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275"/>
        <w:gridCol w:w="1995"/>
        <w:gridCol w:w="3470"/>
      </w:tblGrid>
      <w:tr>
        <w:tblPrEx>
          <w:tblW w:w="10740" w:type="dxa"/>
        </w:tblPrEx>
        <w:trPr>
          <w:trHeight w:val="561"/>
        </w:trPr>
        <w:tc>
          <w:tcPr>
            <w:tcW w:w="10740" w:type="dxa"/>
            <w:gridSpan w:val="3"/>
            <w:tcBorders>
              <w:bottom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LE CONSULTANT</w:t>
            </w:r>
          </w:p>
        </w:tc>
      </w:tr>
      <w:tr>
        <w:tblPrEx>
          <w:tblW w:w="10740" w:type="dxa"/>
        </w:tblPrEx>
        <w:trPr>
          <w:trHeight w:hRule="exact" w:val="576"/>
        </w:trPr>
        <w:tc>
          <w:tcPr>
            <w:tcW w:w="5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Maroua</w:t>
            </w:r>
          </w:p>
        </w:tc>
      </w:tr>
      <w:tr>
        <w:tblPrEx>
          <w:tblW w:w="10740" w:type="dxa"/>
        </w:tblPrEx>
        <w:trPr>
          <w:trHeight w:hRule="exact" w:val="454"/>
        </w:trPr>
        <w:tc>
          <w:tcPr>
            <w:tcW w:w="5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Slimene Ep Lazreg</w:t>
            </w:r>
          </w:p>
        </w:tc>
      </w:tr>
      <w:tr>
        <w:tblPrEx>
          <w:tblW w:w="10740" w:type="dxa"/>
        </w:tblPrEx>
        <w:trPr>
          <w:trHeight w:hRule="exact" w:val="534"/>
        </w:trPr>
        <w:tc>
          <w:tcPr>
            <w:tcW w:w="5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sécurité sociale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spacing w:before="0" w:after="0" w:line="240" w:lineRule="auto"/>
              <w:ind w:left="0" w:right="0"/>
              <w:rPr>
                <w:rFonts w:ascii="Helvetica" w:eastAsia="Helvetica" w:hAnsi="Helvetica" w:cs="Helvetica"/>
                <w:b w:val="0"/>
                <w:bCs w:val="0"/>
                <w:i w:val="0"/>
                <w:iCs w:val="0"/>
                <w:smallCaps w:val="0"/>
                <w:sz w:val="17"/>
                <w:szCs w:val="17"/>
              </w:rPr>
            </w:pPr>
            <w:r>
              <w:rPr>
                <w:rFonts w:ascii="Helvetica" w:eastAsia="Helvetica" w:hAnsi="Helvetica" w:cs="Helvetica"/>
                <w:b w:val="0"/>
                <w:bCs w:val="0"/>
                <w:i w:val="0"/>
                <w:iCs w:val="0"/>
                <w:smallCaps w:val="0"/>
                <w:sz w:val="17"/>
                <w:szCs w:val="17"/>
              </w:rPr>
              <w:t>2 89 12 99 351 460 13</w:t>
            </w:r>
          </w:p>
          <w:p/>
        </w:tc>
      </w:tr>
      <w:tr>
        <w:tblPrEx>
          <w:tblW w:w="10740" w:type="dxa"/>
        </w:tblPrEx>
        <w:trPr>
          <w:trHeight w:hRule="exact" w:val="556"/>
        </w:trPr>
        <w:tc>
          <w:tcPr>
            <w:tcW w:w="5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lieux de naissance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:27/12/1989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Lieux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: Tunisie</w:t>
            </w:r>
          </w:p>
        </w:tc>
      </w:tr>
      <w:tr>
        <w:tblPrEx>
          <w:tblW w:w="10740" w:type="dxa"/>
        </w:tblPrEx>
        <w:trPr>
          <w:trHeight w:hRule="exact" w:val="577"/>
        </w:trPr>
        <w:tc>
          <w:tcPr>
            <w:tcW w:w="5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Familiale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Mariée </w:t>
            </w:r>
          </w:p>
        </w:tc>
      </w:tr>
      <w:tr>
        <w:tblPrEx>
          <w:tblW w:w="10740" w:type="dxa"/>
        </w:tblPrEx>
        <w:trPr>
          <w:trHeight w:hRule="exact" w:val="577"/>
        </w:trPr>
        <w:tc>
          <w:tcPr>
            <w:tcW w:w="5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0744152850</w:t>
            </w:r>
          </w:p>
        </w:tc>
      </w:tr>
      <w:tr>
        <w:tblPrEx>
          <w:tblW w:w="10740" w:type="dxa"/>
        </w:tblPrEx>
        <w:trPr>
          <w:trHeight w:val="405"/>
        </w:trPr>
        <w:tc>
          <w:tcPr>
            <w:tcW w:w="5275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: 20 Ter Rue de Bezons, résidence les poissons</w:t>
            </w:r>
          </w:p>
        </w:tc>
      </w:tr>
      <w:tr>
        <w:tblPrEx>
          <w:tblW w:w="10740" w:type="dxa"/>
        </w:tblPrEx>
        <w:trPr>
          <w:trHeight w:val="405"/>
        </w:trPr>
        <w:tc>
          <w:tcPr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postal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:92400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Ville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: Courbevoie </w:t>
            </w:r>
          </w:p>
        </w:tc>
      </w:tr>
      <w:tr>
        <w:tblPrEx>
          <w:tblW w:w="10740" w:type="dxa"/>
        </w:tblPrEx>
        <w:trPr>
          <w:trHeight w:hRule="exact" w:val="583"/>
        </w:trPr>
        <w:tc>
          <w:tcPr>
            <w:tcW w:w="5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Cadre</w:t>
            </w:r>
          </w:p>
        </w:tc>
      </w:tr>
      <w:tr>
        <w:tblPrEx>
          <w:tblW w:w="10740" w:type="dxa"/>
        </w:tblPrEx>
        <w:trPr>
          <w:trHeight w:hRule="exact" w:val="563"/>
        </w:trPr>
        <w:tc>
          <w:tcPr>
            <w:tcW w:w="5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Mail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marouaslimane@gmail.com</w:t>
            </w:r>
          </w:p>
        </w:tc>
      </w:tr>
      <w:tr>
        <w:tblPrEx>
          <w:tblW w:w="10740" w:type="dxa"/>
        </w:tblPrEx>
        <w:trPr>
          <w:trHeight w:hRule="exact" w:val="563"/>
        </w:trPr>
        <w:tc>
          <w:tcPr>
            <w:tcW w:w="5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0"/>
                <w:szCs w:val="20"/>
              </w:rPr>
              <w:t xml:space="preserve">Fonction </w:t>
            </w:r>
            <w:r>
              <w:rPr>
                <w:b/>
                <w:bCs/>
                <w:color w:val="00B05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color="auto" w:fill="FFFFFF"/>
              </w:rPr>
              <w:t>Ingénieur étude et développement</w:t>
            </w:r>
          </w:p>
        </w:tc>
      </w:tr>
      <w:tr>
        <w:tblPrEx>
          <w:tblW w:w="10740" w:type="dxa"/>
        </w:tblPrEx>
        <w:trPr>
          <w:trHeight w:val="631"/>
        </w:trPr>
        <w:tc>
          <w:tcPr>
            <w:tcW w:w="107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CONTACTS SSII</w:t>
            </w:r>
          </w:p>
        </w:tc>
      </w:tr>
      <w:tr>
        <w:tblPrEx>
          <w:tblW w:w="10740" w:type="dxa"/>
        </w:tblPrEx>
        <w:trPr>
          <w:trHeight w:hRule="exact" w:val="535"/>
        </w:trPr>
        <w:tc>
          <w:tcPr>
            <w:tcW w:w="5275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administratif pour le </w:t>
            </w:r>
            <w:r>
              <w:rPr>
                <w:b/>
                <w:bCs/>
                <w:sz w:val="20"/>
                <w:szCs w:val="20"/>
                <w:u w:val="single"/>
              </w:rPr>
              <w:t>contrat</w:t>
            </w:r>
          </w:p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l’envoi et le suivi du contrat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 &amp; Nom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>
        <w:tblPrEx>
          <w:tblW w:w="10740" w:type="dxa"/>
        </w:tblPrEx>
        <w:trPr>
          <w:trHeight w:hRule="exact" w:val="607"/>
        </w:trPr>
        <w:tc>
          <w:tcPr>
            <w:vMerge/>
            <w:tcBorders>
              <w:right w:val="single" w:sz="4" w:space="0" w:color="000000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>
        <w:tblPrEx>
          <w:tblW w:w="10740" w:type="dxa"/>
        </w:tblPrEx>
        <w:trPr>
          <w:trHeight w:hRule="exact" w:val="627"/>
        </w:trPr>
        <w:tc>
          <w:tcPr>
            <w:vMerge/>
            <w:tcBorders>
              <w:right w:val="single" w:sz="4" w:space="0" w:color="000000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>
        <w:tblPrEx>
          <w:tblW w:w="10740" w:type="dxa"/>
        </w:tblPrEx>
        <w:trPr>
          <w:trHeight w:hRule="exact" w:val="707"/>
        </w:trPr>
        <w:tc>
          <w:tcPr>
            <w:vMerge/>
            <w:tcBorders>
              <w:right w:val="single" w:sz="4" w:space="0" w:color="000000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:</w:t>
            </w:r>
          </w:p>
        </w:tc>
      </w:tr>
      <w:tr>
        <w:tblPrEx>
          <w:tblW w:w="10740" w:type="dxa"/>
        </w:tblPrEx>
        <w:trPr>
          <w:trHeight w:hRule="exact" w:val="707"/>
        </w:trPr>
        <w:tc>
          <w:tcPr>
            <w:vMerge/>
            <w:tcBorders>
              <w:right w:val="single" w:sz="4" w:space="0" w:color="000000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Client Final</w:t>
            </w: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  <w:r>
              <w:rPr>
                <w:b/>
                <w:bCs/>
                <w:color w:val="FF0000"/>
                <w:sz w:val="20"/>
                <w:szCs w:val="20"/>
              </w:rPr>
              <w:t>: Engie</w:t>
            </w:r>
          </w:p>
        </w:tc>
      </w:tr>
      <w:tr>
        <w:tblPrEx>
          <w:tblW w:w="10740" w:type="dxa"/>
        </w:tblPrEx>
        <w:trPr>
          <w:trHeight w:hRule="exact" w:val="707"/>
        </w:trPr>
        <w:tc>
          <w:tcPr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TJM</w:t>
            </w: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  <w:r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</w:tc>
      </w:tr>
    </w:tbl>
    <w:p>
      <w:pPr>
        <w:tabs>
          <w:tab w:val="left" w:pos="1875"/>
          <w:tab w:val="left" w:pos="6983"/>
        </w:tabs>
        <w:spacing w:before="0" w:after="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16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160"/>
        <w:rPr>
          <w:sz w:val="20"/>
          <w:szCs w:val="20"/>
        </w:rPr>
      </w:pPr>
      <w:r>
        <w:rPr>
          <w:b/>
          <w:bCs/>
          <w:sz w:val="20"/>
          <w:szCs w:val="20"/>
        </w:rPr>
        <w:t>(1)</w:t>
      </w:r>
      <w:r>
        <w:rPr>
          <w:sz w:val="20"/>
          <w:szCs w:val="20"/>
        </w:rPr>
        <w:t xml:space="preserve"> Consultant en système d’information, Ingénieur étude et développement, Maitrise d’ouvrage, …</w:t>
      </w:r>
    </w:p>
    <w:sectPr>
      <w:pgMar w:top="284" w:right="849" w:bottom="1440" w:left="709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Section1">
    <w:name w:val="Section_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