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C23A58">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24F7B095" w:rsidR="00C43537" w:rsidRPr="002C6924" w:rsidRDefault="00C23A58">
                            <w:pPr>
                              <w:pStyle w:val="FrameContents"/>
                              <w:spacing w:after="0" w:line="216" w:lineRule="auto"/>
                              <w:rPr>
                                <w:lang w:val="en-US"/>
                              </w:rPr>
                            </w:pPr>
                            <w:r w:rsidRPr="002C6924">
                              <w:rPr>
                                <w:b/>
                                <w:i/>
                                <w:smallCaps/>
                                <w:color w:val="1F467A"/>
                                <w:sz w:val="28"/>
                                <w:lang w:val="en-US"/>
                              </w:rPr>
                              <w:t>H</w:t>
                            </w:r>
                            <w:r w:rsidRPr="002C6924">
                              <w:rPr>
                                <w:b/>
                                <w:i/>
                                <w:smallCaps/>
                                <w:color w:val="1F467A"/>
                                <w:sz w:val="28"/>
                                <w:lang w:val="en-US"/>
                              </w:rPr>
                              <w:t>F</w:t>
                            </w:r>
                          </w:p>
                          <w:p w14:paraId="1A71FDAD" w14:textId="77777777" w:rsidR="00C43537" w:rsidRPr="002C6924" w:rsidRDefault="00C23A58">
                            <w:pPr>
                              <w:pStyle w:val="FrameContents"/>
                              <w:spacing w:after="0" w:line="216" w:lineRule="auto"/>
                              <w:rPr>
                                <w:lang w:val="en-US"/>
                              </w:rPr>
                            </w:pPr>
                            <w:r w:rsidRPr="002C6924">
                              <w:rPr>
                                <w:b/>
                                <w:i/>
                                <w:smallCaps/>
                                <w:color w:val="1F467A"/>
                                <w:sz w:val="28"/>
                                <w:lang w:val="en-US"/>
                              </w:rPr>
                              <w:t>Data Scientist &amp; Business Intelligence Specialist</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24F7B095" w:rsidR="00C43537" w:rsidRPr="002C6924" w:rsidRDefault="00C23A58">
                      <w:pPr>
                        <w:pStyle w:val="FrameContents"/>
                        <w:spacing w:after="0" w:line="216" w:lineRule="auto"/>
                        <w:rPr>
                          <w:lang w:val="en-US"/>
                        </w:rPr>
                      </w:pPr>
                      <w:r w:rsidRPr="002C6924">
                        <w:rPr>
                          <w:b/>
                          <w:i/>
                          <w:smallCaps/>
                          <w:color w:val="1F467A"/>
                          <w:sz w:val="28"/>
                          <w:lang w:val="en-US"/>
                        </w:rPr>
                        <w:t>H</w:t>
                      </w:r>
                      <w:r w:rsidRPr="002C6924">
                        <w:rPr>
                          <w:b/>
                          <w:i/>
                          <w:smallCaps/>
                          <w:color w:val="1F467A"/>
                          <w:sz w:val="28"/>
                          <w:lang w:val="en-US"/>
                        </w:rPr>
                        <w:t>F</w:t>
                      </w:r>
                    </w:p>
                    <w:p w14:paraId="1A71FDAD" w14:textId="77777777" w:rsidR="00C43537" w:rsidRPr="002C6924" w:rsidRDefault="00C23A58">
                      <w:pPr>
                        <w:pStyle w:val="FrameContents"/>
                        <w:spacing w:after="0" w:line="216" w:lineRule="auto"/>
                        <w:rPr>
                          <w:lang w:val="en-US"/>
                        </w:rPr>
                      </w:pPr>
                      <w:r w:rsidRPr="002C6924">
                        <w:rPr>
                          <w:b/>
                          <w:i/>
                          <w:smallCaps/>
                          <w:color w:val="1F467A"/>
                          <w:sz w:val="28"/>
                          <w:lang w:val="en-US"/>
                        </w:rPr>
                        <w:t>Data Scientist &amp; Business Intelligence Specialist</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C23A58">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C23A58">
      <w:pPr>
        <w:pStyle w:val="normal1"/>
        <w:numPr>
          <w:ilvl w:val="0"/>
          <w:numId w:val="2"/>
        </w:numPr>
        <w:spacing w:after="0" w:line="240" w:lineRule="auto"/>
        <w:jc w:val="left"/>
        <w:rPr>
          <w:b/>
          <w:bCs/>
        </w:rPr>
      </w:pPr>
      <w:proofErr w:type="spellStart"/>
      <w:r>
        <w:rPr>
          <w:b/>
          <w:bCs/>
        </w:rPr>
        <w:t>Multilingual</w:t>
      </w:r>
      <w:proofErr w:type="spellEnd"/>
    </w:p>
    <w:p w14:paraId="5BD19A07" w14:textId="77777777" w:rsidR="00C43537" w:rsidRDefault="00C23A58">
      <w:pPr>
        <w:pStyle w:val="normal1"/>
        <w:numPr>
          <w:ilvl w:val="0"/>
          <w:numId w:val="2"/>
        </w:numPr>
        <w:spacing w:after="0" w:line="240" w:lineRule="auto"/>
        <w:jc w:val="left"/>
        <w:rPr>
          <w:b/>
          <w:bCs/>
        </w:rPr>
      </w:pPr>
      <w:r>
        <w:rPr>
          <w:b/>
          <w:bCs/>
        </w:rPr>
        <w:t>Communication</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C23A58">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C32FD4"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C23A58">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C32FD4" w:rsidRDefault="00C23A58">
            <w:pPr>
              <w:pStyle w:val="normal1"/>
              <w:widowControl w:val="0"/>
              <w:rPr>
                <w:lang w:val="en-US"/>
              </w:rPr>
            </w:pPr>
            <w:r w:rsidRPr="00C32FD4">
              <w:rPr>
                <w:b/>
                <w:lang w:val="en-US"/>
              </w:rPr>
              <w:t>Consulting, Client Relationship Management, Team Leadership, Requirements Analysis, Scoring Calculations, Survey Processing, Economic Analysis, Business Intelligence, Statistical Modeling, Data Warehousing</w:t>
            </w:r>
          </w:p>
        </w:tc>
      </w:tr>
      <w:tr w:rsidR="00C43537" w:rsidRPr="00C32FD4" w14:paraId="344C99B2"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130EF3E2" w14:textId="77777777" w:rsidR="00C43537" w:rsidRDefault="00C23A58">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FAEE9D0" w14:textId="77777777" w:rsidR="00C43537" w:rsidRPr="00C32FD4" w:rsidRDefault="00C23A58">
            <w:pPr>
              <w:pStyle w:val="normal1"/>
              <w:widowControl w:val="0"/>
              <w:rPr>
                <w:lang w:val="en-US"/>
              </w:rPr>
            </w:pPr>
            <w:r w:rsidRPr="00C32FD4">
              <w:rPr>
                <w:b/>
                <w:lang w:val="en-US"/>
              </w:rPr>
              <w:t>Forecasting Technique</w:t>
            </w:r>
            <w:r w:rsidRPr="00C32FD4">
              <w:rPr>
                <w:b/>
                <w:lang w:val="en-US"/>
              </w:rPr>
              <w:t>s, Database Schema Design, Dimensional Modeling</w:t>
            </w:r>
          </w:p>
        </w:tc>
      </w:tr>
      <w:tr w:rsidR="00C43537" w:rsidRPr="00C32FD4" w14:paraId="28382A8C"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9B0FFED" w14:textId="77777777" w:rsidR="00C43537" w:rsidRDefault="00C23A58">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16572521" w14:textId="77777777" w:rsidR="00C43537" w:rsidRPr="00C32FD4" w:rsidRDefault="00C23A58">
            <w:pPr>
              <w:pStyle w:val="normal1"/>
              <w:widowControl w:val="0"/>
              <w:rPr>
                <w:lang w:val="en-US"/>
              </w:rPr>
            </w:pPr>
            <w:r w:rsidRPr="00C32FD4">
              <w:rPr>
                <w:b/>
                <w:lang w:val="en-US"/>
              </w:rPr>
              <w:t>Manufacturing Industry Knowledge, Financial Services Industry Knowledge, Telecommunications Industry Knowledge, Data Science, Machine Learning, Data Mining</w:t>
            </w:r>
          </w:p>
        </w:tc>
      </w:tr>
      <w:tr w:rsidR="00C43537" w:rsidRPr="00C32FD4" w14:paraId="7CCB9A43"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0DC5023F" w14:textId="77777777" w:rsidR="00C43537" w:rsidRDefault="00C23A58">
            <w:pPr>
              <w:pStyle w:val="normal1"/>
              <w:widowControl w:val="0"/>
            </w:pPr>
            <w:r>
              <w:t>Compétences en gestion de proje</w:t>
            </w:r>
            <w:r>
              <w:t>t</w:t>
            </w:r>
          </w:p>
        </w:tc>
        <w:tc>
          <w:tcPr>
            <w:tcW w:w="7118" w:type="dxa"/>
            <w:tcBorders>
              <w:top w:val="single" w:sz="4" w:space="0" w:color="000000"/>
              <w:left w:val="single" w:sz="4" w:space="0" w:color="000000"/>
              <w:bottom w:val="single" w:sz="4" w:space="0" w:color="000000"/>
              <w:right w:val="single" w:sz="4" w:space="0" w:color="000000"/>
            </w:tcBorders>
            <w:vAlign w:val="center"/>
          </w:tcPr>
          <w:p w14:paraId="59F3E601" w14:textId="77777777" w:rsidR="00C43537" w:rsidRPr="00C32FD4" w:rsidRDefault="00C23A58">
            <w:pPr>
              <w:pStyle w:val="normal1"/>
              <w:widowControl w:val="0"/>
              <w:rPr>
                <w:lang w:val="en-US"/>
              </w:rPr>
            </w:pPr>
            <w:r w:rsidRPr="00C32FD4">
              <w:rPr>
                <w:b/>
                <w:lang w:val="en-US"/>
              </w:rPr>
              <w:t>Stakeholder Management, IT Project Management</w:t>
            </w:r>
          </w:p>
        </w:tc>
      </w:tr>
      <w:tr w:rsidR="00C43537" w:rsidRPr="00C32FD4" w14:paraId="051CF323"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29E9FDBE" w14:textId="77777777" w:rsidR="00C43537" w:rsidRDefault="00C23A58">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10B8302D" w14:textId="77777777" w:rsidR="00C43537" w:rsidRPr="00C32FD4" w:rsidRDefault="00C23A58">
            <w:pPr>
              <w:pStyle w:val="normal1"/>
              <w:widowControl w:val="0"/>
              <w:rPr>
                <w:lang w:val="en-US"/>
              </w:rPr>
            </w:pPr>
            <w:r w:rsidRPr="00C32FD4">
              <w:rPr>
                <w:b/>
                <w:lang w:val="en-US"/>
              </w:rPr>
              <w:t>Data Analytics, SAS Programming, OLAP Cubes, ETL</w:t>
            </w:r>
          </w:p>
        </w:tc>
      </w:tr>
      <w:tr w:rsidR="00C43537" w14:paraId="7EEFDB8F"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2A82F73" w14:textId="77777777" w:rsidR="00C43537" w:rsidRDefault="00C23A58">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49312F49" w14:textId="77777777" w:rsidR="00C43537" w:rsidRDefault="00C23A58">
            <w:pPr>
              <w:pStyle w:val="normal1"/>
              <w:widowControl w:val="0"/>
            </w:pPr>
            <w:r>
              <w:rPr>
                <w:b/>
              </w:rPr>
              <w:t>Reporting Tools, SAS</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C23A58">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C23A58">
            <w:pPr>
              <w:pStyle w:val="normal1"/>
              <w:widowControl w:val="0"/>
              <w:jc w:val="left"/>
              <w:rPr>
                <w:b/>
              </w:rPr>
            </w:pPr>
            <w:r>
              <w:rPr>
                <w:b/>
              </w:rPr>
              <w:t>• Arabe</w:t>
            </w:r>
          </w:p>
          <w:p w14:paraId="52C6E732" w14:textId="77777777" w:rsidR="00C43537" w:rsidRDefault="00C23A58">
            <w:pPr>
              <w:pStyle w:val="normal1"/>
              <w:widowControl w:val="0"/>
              <w:jc w:val="left"/>
              <w:rPr>
                <w:b/>
              </w:rPr>
            </w:pPr>
            <w:r>
              <w:rPr>
                <w:b/>
              </w:rPr>
              <w:t>• Français</w:t>
            </w:r>
          </w:p>
          <w:p w14:paraId="33A058E2" w14:textId="77777777" w:rsidR="00C43537" w:rsidRDefault="00C23A58">
            <w:pPr>
              <w:pStyle w:val="normal1"/>
              <w:widowControl w:val="0"/>
              <w:jc w:val="left"/>
              <w:rPr>
                <w:b/>
              </w:rPr>
            </w:pPr>
            <w:r>
              <w:rPr>
                <w:b/>
              </w:rPr>
              <w:t>• Anglais</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C23A58">
      <w:pPr>
        <w:pStyle w:val="normal1"/>
        <w:spacing w:after="0" w:line="240" w:lineRule="auto"/>
        <w:rPr>
          <w:b/>
          <w:smallCaps/>
          <w:color w:val="343437"/>
          <w:sz w:val="28"/>
          <w:szCs w:val="28"/>
        </w:rPr>
      </w:pPr>
      <w:r>
        <w:rPr>
          <w:b/>
          <w:smallCaps/>
          <w:color w:val="343437"/>
          <w:sz w:val="28"/>
          <w:szCs w:val="28"/>
        </w:rPr>
        <w:t>Education</w:t>
      </w:r>
    </w:p>
    <w:p w14:paraId="0F47B14C" w14:textId="77777777" w:rsidR="002C6924" w:rsidRPr="002C6924" w:rsidRDefault="002C6924" w:rsidP="002C6924"/>
    <w:p w14:paraId="01F7F441" w14:textId="77777777" w:rsidR="002C6924" w:rsidRPr="002C6924" w:rsidRDefault="002C6924" w:rsidP="002C6924"/>
    <w:p w14:paraId="6E991BF9" w14:textId="6BB5677B" w:rsidR="002C6924" w:rsidRDefault="002C6924" w:rsidP="002C6924">
      <w:pPr>
        <w:tabs>
          <w:tab w:val="left" w:pos="9315"/>
        </w:tabs>
        <w:jc w:val="left"/>
        <w:rPr>
          <w:b/>
          <w:smallCaps/>
          <w:color w:val="343437"/>
          <w:sz w:val="28"/>
          <w:szCs w:val="28"/>
        </w:rPr>
      </w:pPr>
      <w:r>
        <w:rPr>
          <w:b/>
          <w:smallCaps/>
          <w:color w:val="343437"/>
          <w:sz w:val="28"/>
          <w:szCs w:val="28"/>
        </w:rPr>
        <w:tab/>
      </w:r>
    </w:p>
    <w:p w14:paraId="78D703B0" w14:textId="77777777" w:rsidR="002C6924" w:rsidRPr="002C6924" w:rsidRDefault="002C6924" w:rsidP="002C6924"/>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C23A58">
            <w:pPr>
              <w:pStyle w:val="normal1"/>
              <w:widowControl w:val="0"/>
              <w:rPr>
                <w:b/>
              </w:rPr>
            </w:pPr>
            <w:r>
              <w:rPr>
                <w:b/>
              </w:rPr>
              <w:t>1999-2002</w:t>
            </w: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C23A58">
            <w:pPr>
              <w:pStyle w:val="normal1"/>
              <w:widowControl w:val="0"/>
              <w:jc w:val="both"/>
              <w:rPr>
                <w:b/>
              </w:rPr>
            </w:pPr>
            <w:r>
              <w:rPr>
                <w:b/>
              </w:rPr>
              <w:t>Ingénieur, Statistiques et Analyse de Données</w:t>
            </w:r>
          </w:p>
          <w:p w14:paraId="3BFC5A56" w14:textId="77777777" w:rsidR="00C43537" w:rsidRDefault="00C23A58">
            <w:pPr>
              <w:pStyle w:val="normal1"/>
              <w:widowControl w:val="0"/>
              <w:jc w:val="both"/>
              <w:rPr>
                <w:b/>
              </w:rPr>
            </w:pPr>
            <w:r>
              <w:rPr>
                <w:b/>
              </w:rPr>
              <w:t>École Nationale des Sciences de l'Informatique (ENSI)</w:t>
            </w:r>
          </w:p>
        </w:tc>
      </w:tr>
      <w:tr w:rsidR="00C43537" w14:paraId="49361143"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97EA946" w14:textId="77777777" w:rsidR="00C43537" w:rsidRDefault="00C23A58">
            <w:pPr>
              <w:pStyle w:val="normal1"/>
              <w:widowControl w:val="0"/>
              <w:rPr>
                <w:b/>
              </w:rPr>
            </w:pPr>
            <w:r>
              <w:rPr>
                <w:b/>
              </w:rPr>
              <w:t>1997-1999</w:t>
            </w:r>
          </w:p>
        </w:tc>
        <w:tc>
          <w:tcPr>
            <w:tcW w:w="7195" w:type="dxa"/>
            <w:tcBorders>
              <w:top w:val="single" w:sz="4" w:space="0" w:color="000000"/>
              <w:left w:val="single" w:sz="4" w:space="0" w:color="000000"/>
              <w:bottom w:val="single" w:sz="4" w:space="0" w:color="000000"/>
              <w:right w:val="single" w:sz="4" w:space="0" w:color="000000"/>
            </w:tcBorders>
            <w:vAlign w:val="center"/>
          </w:tcPr>
          <w:p w14:paraId="7B30ADBB" w14:textId="77777777" w:rsidR="00C43537" w:rsidRDefault="00C23A58">
            <w:pPr>
              <w:pStyle w:val="normal1"/>
              <w:widowControl w:val="0"/>
              <w:jc w:val="both"/>
              <w:rPr>
                <w:b/>
              </w:rPr>
            </w:pPr>
            <w:r>
              <w:rPr>
                <w:b/>
              </w:rPr>
              <w:t>Classes Préparatoires</w:t>
            </w:r>
          </w:p>
          <w:p w14:paraId="1585CDD5" w14:textId="77777777" w:rsidR="00C43537" w:rsidRDefault="00C23A58">
            <w:pPr>
              <w:pStyle w:val="normal1"/>
              <w:widowControl w:val="0"/>
              <w:jc w:val="both"/>
              <w:rPr>
                <w:b/>
              </w:rPr>
            </w:pPr>
            <w:r>
              <w:rPr>
                <w:b/>
              </w:rPr>
              <w:t>IPEIT</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C23A58">
      <w:pPr>
        <w:pStyle w:val="normal1"/>
        <w:keepNext/>
        <w:keepLines/>
        <w:spacing w:after="0" w:line="240" w:lineRule="auto"/>
        <w:rPr>
          <w:b/>
          <w:smallCaps/>
          <w:color w:val="343437"/>
          <w:sz w:val="28"/>
          <w:szCs w:val="28"/>
        </w:rPr>
      </w:pPr>
      <w:r>
        <w:rPr>
          <w:b/>
          <w:smallCaps/>
          <w:color w:val="343437"/>
          <w:sz w:val="28"/>
          <w:szCs w:val="28"/>
        </w:rPr>
        <w:t>CERTIFICATIONS</w:t>
      </w:r>
    </w:p>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C23A58">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Pr="00C32FD4" w:rsidRDefault="00C43537">
            <w:pPr>
              <w:pStyle w:val="normal1"/>
              <w:widowControl w:val="0"/>
              <w:rPr>
                <w:b/>
                <w:color w:val="002060"/>
                <w:sz w:val="32"/>
                <w:szCs w:val="32"/>
                <w:lang w:val="en-US"/>
              </w:rPr>
            </w:pPr>
          </w:p>
          <w:p w14:paraId="138898FB" w14:textId="77777777" w:rsidR="00C43537" w:rsidRPr="00C32FD4" w:rsidRDefault="00C23A58">
            <w:pPr>
              <w:pStyle w:val="normal1"/>
              <w:widowControl w:val="0"/>
              <w:rPr>
                <w:b/>
                <w:color w:val="002060"/>
                <w:sz w:val="32"/>
                <w:szCs w:val="32"/>
                <w:lang w:val="en-US"/>
              </w:rPr>
            </w:pPr>
            <w:r w:rsidRPr="00C32FD4">
              <w:rPr>
                <w:b/>
                <w:color w:val="002060"/>
                <w:sz w:val="32"/>
                <w:szCs w:val="32"/>
                <w:lang w:val="en-US"/>
              </w:rPr>
              <w:t>Freelance</w:t>
            </w:r>
          </w:p>
          <w:p w14:paraId="0C5F9A94" w14:textId="77777777" w:rsidR="00C43537" w:rsidRPr="00C32FD4" w:rsidRDefault="00C23A58">
            <w:pPr>
              <w:pStyle w:val="normal1"/>
              <w:widowControl w:val="0"/>
              <w:rPr>
                <w:b/>
                <w:color w:val="002060"/>
                <w:sz w:val="24"/>
                <w:szCs w:val="24"/>
                <w:lang w:val="en-US"/>
              </w:rPr>
            </w:pPr>
            <w:r w:rsidRPr="00C32FD4">
              <w:rPr>
                <w:b/>
                <w:color w:val="002060"/>
                <w:sz w:val="24"/>
                <w:szCs w:val="24"/>
                <w:lang w:val="en-US"/>
              </w:rPr>
              <w:t>Data Scientist and Business Intelligence Specialist</w:t>
            </w:r>
          </w:p>
          <w:p w14:paraId="53C79BC4" w14:textId="77777777" w:rsidR="00C43537" w:rsidRDefault="00C23A58">
            <w:pPr>
              <w:pStyle w:val="normal1"/>
              <w:widowControl w:val="0"/>
            </w:pPr>
            <w:r>
              <w:rPr>
                <w:b/>
                <w:color w:val="002060"/>
                <w:sz w:val="24"/>
                <w:szCs w:val="24"/>
              </w:rPr>
              <w:t>Période :</w:t>
            </w:r>
          </w:p>
          <w:p w14:paraId="2BAF9754" w14:textId="77777777" w:rsidR="00C43537" w:rsidRPr="002C6924" w:rsidRDefault="00C23A58">
            <w:pPr>
              <w:pStyle w:val="normal1"/>
              <w:widowControl w:val="0"/>
              <w:rPr>
                <w:b/>
                <w:color w:val="002060"/>
                <w:lang w:val="en-US"/>
              </w:rPr>
            </w:pPr>
            <w:r w:rsidRPr="002C6924">
              <w:rPr>
                <w:b/>
                <w:color w:val="002060"/>
                <w:sz w:val="24"/>
                <w:szCs w:val="24"/>
                <w:lang w:val="en-US"/>
              </w:rPr>
              <w:t xml:space="preserve">09/2021 – Poste </w:t>
            </w:r>
            <w:proofErr w:type="spellStart"/>
            <w:r w:rsidRPr="002C6924">
              <w:rPr>
                <w:b/>
                <w:color w:val="002060"/>
                <w:sz w:val="24"/>
                <w:szCs w:val="24"/>
                <w:lang w:val="en-US"/>
              </w:rPr>
              <w:t>Actuel</w:t>
            </w:r>
            <w:proofErr w:type="spellEnd"/>
          </w:p>
        </w:tc>
        <w:tc>
          <w:tcPr>
            <w:tcW w:w="7020" w:type="dxa"/>
            <w:tcBorders>
              <w:left w:val="single" w:sz="4" w:space="0" w:color="000000"/>
            </w:tcBorders>
          </w:tcPr>
          <w:p w14:paraId="5167DE35" w14:textId="77777777" w:rsidR="00C43537" w:rsidRPr="00C32FD4" w:rsidRDefault="00C23A58">
            <w:pPr>
              <w:pStyle w:val="normal1"/>
              <w:widowControl w:val="0"/>
              <w:jc w:val="left"/>
              <w:rPr>
                <w:b/>
                <w:color w:val="002060"/>
              </w:rPr>
            </w:pPr>
            <w:r w:rsidRPr="00C32FD4">
              <w:rPr>
                <w:b/>
                <w:color w:val="002060"/>
              </w:rPr>
              <w:t>Projet : Data Science and BI Consulting Services - Divers clients</w:t>
            </w:r>
          </w:p>
          <w:p w14:paraId="18C4652F" w14:textId="77777777" w:rsidR="00C43537" w:rsidRDefault="00C23A58">
            <w:pPr>
              <w:pStyle w:val="normal1"/>
              <w:widowControl w:val="0"/>
              <w:jc w:val="left"/>
              <w:rPr>
                <w:b/>
                <w:color w:val="002060"/>
              </w:rPr>
            </w:pPr>
            <w:r>
              <w:t>Conception et implémentation de solutions d'analyse de données et de Business Intelligence pour divers clients. Développement de modèles de données et de rapports personnalisés pour répondre aux besoins spécifiques des entreprises.</w:t>
            </w:r>
          </w:p>
          <w:p w14:paraId="416A6BF4" w14:textId="77777777" w:rsidR="00C43537" w:rsidRDefault="00C23A58">
            <w:pPr>
              <w:pStyle w:val="normal1"/>
              <w:widowControl w:val="0"/>
              <w:jc w:val="left"/>
              <w:rPr>
                <w:b/>
                <w:color w:val="002060"/>
              </w:rPr>
            </w:pPr>
            <w:r>
              <w:rPr>
                <w:b/>
                <w:color w:val="002060"/>
              </w:rPr>
              <w:t>Mission</w:t>
            </w:r>
          </w:p>
          <w:p w14:paraId="14C060D5"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Conception et im</w:t>
            </w:r>
            <w:r>
              <w:rPr>
                <w:color w:val="000000"/>
                <w:sz w:val="21"/>
                <w:szCs w:val="21"/>
              </w:rPr>
              <w:t>plémentation de solutions d'analyse de données et de Business Intelligence pour divers clients</w:t>
            </w:r>
          </w:p>
          <w:p w14:paraId="3A41099D"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Développement de modèles de données et de rapports personnalisés pour répondre aux besoins spécifiques des entreprises</w:t>
            </w:r>
          </w:p>
          <w:p w14:paraId="6C1A9071"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 xml:space="preserve">Application de techniques de Data Science </w:t>
            </w:r>
            <w:r>
              <w:rPr>
                <w:color w:val="000000"/>
                <w:sz w:val="21"/>
                <w:szCs w:val="21"/>
              </w:rPr>
              <w:t>pour extraire des insights stratégiques et optimiser les performances</w:t>
            </w:r>
          </w:p>
          <w:p w14:paraId="52243909"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Conseil en architecture de données et en stratégies BI</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C43537">
            <w:pPr>
              <w:pStyle w:val="normal1"/>
              <w:widowControl w:val="0"/>
              <w:jc w:val="left"/>
            </w:pP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35E35C4" w14:textId="77777777">
        <w:tc>
          <w:tcPr>
            <w:tcW w:w="3049" w:type="dxa"/>
            <w:tcBorders>
              <w:right w:val="single" w:sz="4" w:space="0" w:color="000000"/>
            </w:tcBorders>
          </w:tcPr>
          <w:p w14:paraId="52ACDD05" w14:textId="77777777" w:rsidR="00C43537" w:rsidRDefault="00C43537">
            <w:pPr>
              <w:pStyle w:val="normal1"/>
              <w:widowControl w:val="0"/>
              <w:rPr>
                <w:b/>
                <w:color w:val="002060"/>
                <w:sz w:val="32"/>
                <w:szCs w:val="32"/>
              </w:rPr>
            </w:pPr>
          </w:p>
          <w:p w14:paraId="4CA7DEFC" w14:textId="77777777" w:rsidR="00C43537" w:rsidRDefault="00C23A58">
            <w:pPr>
              <w:pStyle w:val="normal1"/>
              <w:widowControl w:val="0"/>
              <w:rPr>
                <w:b/>
                <w:color w:val="002060"/>
                <w:sz w:val="32"/>
                <w:szCs w:val="32"/>
              </w:rPr>
            </w:pPr>
            <w:proofErr w:type="spellStart"/>
            <w:r>
              <w:rPr>
                <w:b/>
                <w:color w:val="002060"/>
                <w:sz w:val="32"/>
                <w:szCs w:val="32"/>
              </w:rPr>
              <w:t>Wimbee</w:t>
            </w:r>
            <w:proofErr w:type="spellEnd"/>
          </w:p>
          <w:p w14:paraId="5F223F0A" w14:textId="77777777" w:rsidR="00C43537" w:rsidRDefault="00C23A58">
            <w:pPr>
              <w:pStyle w:val="normal1"/>
              <w:widowControl w:val="0"/>
              <w:rPr>
                <w:b/>
                <w:color w:val="002060"/>
                <w:sz w:val="24"/>
                <w:szCs w:val="24"/>
              </w:rPr>
            </w:pPr>
            <w:r>
              <w:rPr>
                <w:b/>
                <w:color w:val="002060"/>
                <w:sz w:val="24"/>
                <w:szCs w:val="24"/>
              </w:rPr>
              <w:t>Data Analytics Practice Manager</w:t>
            </w:r>
          </w:p>
          <w:p w14:paraId="3FD94623" w14:textId="77777777" w:rsidR="00C43537" w:rsidRDefault="00C23A58">
            <w:pPr>
              <w:pStyle w:val="normal1"/>
              <w:widowControl w:val="0"/>
            </w:pPr>
            <w:r>
              <w:rPr>
                <w:b/>
                <w:color w:val="002060"/>
                <w:sz w:val="24"/>
                <w:szCs w:val="24"/>
              </w:rPr>
              <w:t>Période :</w:t>
            </w:r>
          </w:p>
          <w:p w14:paraId="0D648EF3" w14:textId="77777777" w:rsidR="00C43537" w:rsidRPr="002C6924" w:rsidRDefault="00C23A58">
            <w:pPr>
              <w:pStyle w:val="normal1"/>
              <w:widowControl w:val="0"/>
              <w:rPr>
                <w:b/>
                <w:color w:val="002060"/>
                <w:lang w:val="en-US"/>
              </w:rPr>
            </w:pPr>
            <w:r w:rsidRPr="002C6924">
              <w:rPr>
                <w:b/>
                <w:color w:val="002060"/>
                <w:sz w:val="24"/>
                <w:szCs w:val="24"/>
                <w:lang w:val="en-US"/>
              </w:rPr>
              <w:lastRenderedPageBreak/>
              <w:t>01/2019 – 08/2021</w:t>
            </w:r>
          </w:p>
        </w:tc>
        <w:tc>
          <w:tcPr>
            <w:tcW w:w="7020" w:type="dxa"/>
            <w:tcBorders>
              <w:left w:val="single" w:sz="4" w:space="0" w:color="000000"/>
            </w:tcBorders>
          </w:tcPr>
          <w:p w14:paraId="65CCB8C5" w14:textId="77777777" w:rsidR="00C43537" w:rsidRPr="00C32FD4" w:rsidRDefault="00C23A58">
            <w:pPr>
              <w:pStyle w:val="normal1"/>
              <w:widowControl w:val="0"/>
              <w:jc w:val="left"/>
              <w:rPr>
                <w:b/>
                <w:color w:val="002060"/>
              </w:rPr>
            </w:pPr>
            <w:r w:rsidRPr="00C32FD4">
              <w:rPr>
                <w:b/>
                <w:color w:val="002060"/>
              </w:rPr>
              <w:lastRenderedPageBreak/>
              <w:t>Projet</w:t>
            </w:r>
            <w:r w:rsidRPr="00C32FD4">
              <w:rPr>
                <w:b/>
                <w:color w:val="002060"/>
              </w:rPr>
              <w:t xml:space="preserve"> : Data Analytics Practice Management</w:t>
            </w:r>
          </w:p>
          <w:p w14:paraId="79D95C1E" w14:textId="77777777" w:rsidR="00C43537" w:rsidRDefault="00C23A58">
            <w:pPr>
              <w:pStyle w:val="normal1"/>
              <w:widowControl w:val="0"/>
              <w:jc w:val="left"/>
              <w:rPr>
                <w:b/>
                <w:color w:val="002060"/>
              </w:rPr>
            </w:pPr>
            <w:r>
              <w:t>Direction et développement de la pratique d'analyse de données, supervisant les projets de BI de bout en bout. Gestion d'équipes de consultants et de développeurs BI.</w:t>
            </w:r>
          </w:p>
          <w:p w14:paraId="22AFE316" w14:textId="77777777" w:rsidR="00C43537" w:rsidRDefault="00C23A58">
            <w:pPr>
              <w:pStyle w:val="normal1"/>
              <w:widowControl w:val="0"/>
              <w:jc w:val="left"/>
              <w:rPr>
                <w:b/>
                <w:color w:val="002060"/>
              </w:rPr>
            </w:pPr>
            <w:r>
              <w:rPr>
                <w:b/>
                <w:color w:val="002060"/>
              </w:rPr>
              <w:t>Mission</w:t>
            </w:r>
          </w:p>
          <w:p w14:paraId="50A783F4"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Direction et développement de la pratique d</w:t>
            </w:r>
            <w:r>
              <w:rPr>
                <w:color w:val="000000"/>
                <w:sz w:val="21"/>
                <w:szCs w:val="21"/>
              </w:rPr>
              <w:t>'analyse de données, supervisant les projets de BI de bout en bout</w:t>
            </w:r>
          </w:p>
          <w:p w14:paraId="457E13FD"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Gestion d'équipes de consultants et de développeurs BI</w:t>
            </w:r>
          </w:p>
          <w:p w14:paraId="10D19D6A"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lastRenderedPageBreak/>
              <w:t>Définition des stratégies d'implémentation de solutions de Business Intelligence pour les clients</w:t>
            </w:r>
          </w:p>
          <w:p w14:paraId="5490B071"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 xml:space="preserve">Assurer la qualité et la conformité </w:t>
            </w:r>
            <w:r>
              <w:rPr>
                <w:color w:val="000000"/>
                <w:sz w:val="21"/>
                <w:szCs w:val="21"/>
              </w:rPr>
              <w:t>des livrables BI</w:t>
            </w:r>
          </w:p>
          <w:p w14:paraId="4DCDBD16" w14:textId="77777777" w:rsidR="00C43537" w:rsidRDefault="00C43537">
            <w:pPr>
              <w:pStyle w:val="normal1"/>
              <w:widowControl w:val="0"/>
              <w:spacing w:after="0" w:line="240" w:lineRule="auto"/>
              <w:ind w:left="360" w:hanging="360"/>
              <w:jc w:val="left"/>
              <w:rPr>
                <w:color w:val="000000"/>
                <w:sz w:val="21"/>
                <w:szCs w:val="21"/>
              </w:rPr>
            </w:pPr>
          </w:p>
          <w:p w14:paraId="68DBCD41" w14:textId="77777777" w:rsidR="00C43537" w:rsidRDefault="00C43537">
            <w:pPr>
              <w:pStyle w:val="normal1"/>
              <w:widowControl w:val="0"/>
              <w:jc w:val="left"/>
            </w:pPr>
          </w:p>
        </w:tc>
      </w:tr>
    </w:tbl>
    <w:p w14:paraId="6041836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D4F8856" w14:textId="77777777">
        <w:tc>
          <w:tcPr>
            <w:tcW w:w="3049" w:type="dxa"/>
            <w:tcBorders>
              <w:right w:val="single" w:sz="4" w:space="0" w:color="000000"/>
            </w:tcBorders>
          </w:tcPr>
          <w:p w14:paraId="4C5B1980" w14:textId="77777777" w:rsidR="00C43537" w:rsidRDefault="00C43537">
            <w:pPr>
              <w:pStyle w:val="normal1"/>
              <w:widowControl w:val="0"/>
              <w:rPr>
                <w:b/>
                <w:color w:val="002060"/>
                <w:sz w:val="32"/>
                <w:szCs w:val="32"/>
              </w:rPr>
            </w:pPr>
          </w:p>
          <w:p w14:paraId="5DEE32D8" w14:textId="77777777" w:rsidR="00C43537" w:rsidRPr="00C32FD4" w:rsidRDefault="00C23A58">
            <w:pPr>
              <w:pStyle w:val="normal1"/>
              <w:widowControl w:val="0"/>
              <w:rPr>
                <w:b/>
                <w:color w:val="002060"/>
                <w:sz w:val="32"/>
                <w:szCs w:val="32"/>
                <w:lang w:val="en-US"/>
              </w:rPr>
            </w:pPr>
            <w:r w:rsidRPr="00C32FD4">
              <w:rPr>
                <w:b/>
                <w:color w:val="002060"/>
                <w:sz w:val="32"/>
                <w:szCs w:val="32"/>
                <w:lang w:val="en-US"/>
              </w:rPr>
              <w:t>Business &amp; Decision Tunisie</w:t>
            </w:r>
          </w:p>
          <w:p w14:paraId="16215F2A" w14:textId="77777777" w:rsidR="00C43537" w:rsidRPr="00C32FD4" w:rsidRDefault="00C23A58">
            <w:pPr>
              <w:pStyle w:val="normal1"/>
              <w:widowControl w:val="0"/>
              <w:rPr>
                <w:b/>
                <w:color w:val="002060"/>
                <w:sz w:val="24"/>
                <w:szCs w:val="24"/>
                <w:lang w:val="en-US"/>
              </w:rPr>
            </w:pPr>
            <w:r w:rsidRPr="00C32FD4">
              <w:rPr>
                <w:b/>
                <w:color w:val="002060"/>
                <w:sz w:val="24"/>
                <w:szCs w:val="24"/>
                <w:lang w:val="en-US"/>
              </w:rPr>
              <w:t>Data Analytics Practice Manager</w:t>
            </w:r>
          </w:p>
          <w:p w14:paraId="194C87CE" w14:textId="77777777" w:rsidR="00C43537" w:rsidRDefault="00C23A58">
            <w:pPr>
              <w:pStyle w:val="normal1"/>
              <w:widowControl w:val="0"/>
            </w:pPr>
            <w:r>
              <w:rPr>
                <w:b/>
                <w:color w:val="002060"/>
                <w:sz w:val="24"/>
                <w:szCs w:val="24"/>
              </w:rPr>
              <w:t>Période :</w:t>
            </w:r>
          </w:p>
          <w:p w14:paraId="2802B07F" w14:textId="77777777" w:rsidR="00C43537" w:rsidRPr="002C6924" w:rsidRDefault="00C23A58">
            <w:pPr>
              <w:pStyle w:val="normal1"/>
              <w:widowControl w:val="0"/>
              <w:rPr>
                <w:b/>
                <w:color w:val="002060"/>
                <w:lang w:val="en-US"/>
              </w:rPr>
            </w:pPr>
            <w:r w:rsidRPr="002C6924">
              <w:rPr>
                <w:b/>
                <w:color w:val="002060"/>
                <w:sz w:val="24"/>
                <w:szCs w:val="24"/>
                <w:lang w:val="en-US"/>
              </w:rPr>
              <w:t>01/2015 – 08/2019</w:t>
            </w:r>
          </w:p>
        </w:tc>
        <w:tc>
          <w:tcPr>
            <w:tcW w:w="7020" w:type="dxa"/>
            <w:tcBorders>
              <w:left w:val="single" w:sz="4" w:space="0" w:color="000000"/>
            </w:tcBorders>
          </w:tcPr>
          <w:p w14:paraId="0A39B6A1" w14:textId="77777777" w:rsidR="00C43537" w:rsidRPr="00C32FD4" w:rsidRDefault="00C23A58">
            <w:pPr>
              <w:pStyle w:val="normal1"/>
              <w:widowControl w:val="0"/>
              <w:jc w:val="left"/>
              <w:rPr>
                <w:b/>
                <w:color w:val="002060"/>
              </w:rPr>
            </w:pPr>
            <w:r w:rsidRPr="00C32FD4">
              <w:rPr>
                <w:b/>
                <w:color w:val="002060"/>
              </w:rPr>
              <w:t>Projet : Data Analytics Practice Leadership</w:t>
            </w:r>
          </w:p>
          <w:p w14:paraId="632004B2" w14:textId="77777777" w:rsidR="00C43537" w:rsidRDefault="00C23A58">
            <w:pPr>
              <w:pStyle w:val="normal1"/>
              <w:widowControl w:val="0"/>
              <w:jc w:val="left"/>
              <w:rPr>
                <w:b/>
                <w:color w:val="002060"/>
              </w:rPr>
            </w:pPr>
            <w:r>
              <w:t>Gestion et développement de la pratique Data Analytics, incluant la BI, le Data Warehousing et l'analyse statistique. Responsable de la satisfaction client et de la livraison de projets complexes dans les délais et budgets impartis.</w:t>
            </w:r>
          </w:p>
          <w:p w14:paraId="5E610212" w14:textId="77777777" w:rsidR="00C43537" w:rsidRDefault="00C23A58">
            <w:pPr>
              <w:pStyle w:val="normal1"/>
              <w:widowControl w:val="0"/>
              <w:jc w:val="left"/>
              <w:rPr>
                <w:b/>
                <w:color w:val="002060"/>
              </w:rPr>
            </w:pPr>
            <w:r>
              <w:rPr>
                <w:b/>
                <w:color w:val="002060"/>
              </w:rPr>
              <w:t>Mission</w:t>
            </w:r>
          </w:p>
          <w:p w14:paraId="4A994B79"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Gestion et développement de la pratique Data Analytics, incluant la BI, le Data Warehousing et l'analyse statistique</w:t>
            </w:r>
          </w:p>
          <w:p w14:paraId="75F1401D"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Responsable de la satisfaction client et de la livraison de projets complexes dans les délais et budgets impartis</w:t>
            </w:r>
          </w:p>
          <w:p w14:paraId="43358C99"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Définition des architectu</w:t>
            </w:r>
            <w:r>
              <w:rPr>
                <w:color w:val="000000"/>
                <w:sz w:val="21"/>
                <w:szCs w:val="21"/>
              </w:rPr>
              <w:t>res de solutions BI et supervision de leur implémentation</w:t>
            </w:r>
          </w:p>
          <w:p w14:paraId="785FB15B" w14:textId="77777777" w:rsidR="00C43537" w:rsidRDefault="00C43537">
            <w:pPr>
              <w:pStyle w:val="normal1"/>
              <w:widowControl w:val="0"/>
              <w:spacing w:after="0" w:line="240" w:lineRule="auto"/>
              <w:ind w:left="360" w:hanging="360"/>
              <w:jc w:val="left"/>
              <w:rPr>
                <w:color w:val="000000"/>
                <w:sz w:val="21"/>
                <w:szCs w:val="21"/>
              </w:rPr>
            </w:pPr>
          </w:p>
          <w:p w14:paraId="0A23DFDB" w14:textId="77777777" w:rsidR="00C43537" w:rsidRDefault="00C43537">
            <w:pPr>
              <w:pStyle w:val="normal1"/>
              <w:widowControl w:val="0"/>
              <w:jc w:val="left"/>
            </w:pPr>
          </w:p>
        </w:tc>
      </w:tr>
    </w:tbl>
    <w:p w14:paraId="0F2E126D"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055A1AB1" w14:textId="77777777">
        <w:tc>
          <w:tcPr>
            <w:tcW w:w="3049" w:type="dxa"/>
            <w:tcBorders>
              <w:right w:val="single" w:sz="4" w:space="0" w:color="000000"/>
            </w:tcBorders>
          </w:tcPr>
          <w:p w14:paraId="7585A880" w14:textId="77777777" w:rsidR="00C43537" w:rsidRDefault="00C43537">
            <w:pPr>
              <w:pStyle w:val="normal1"/>
              <w:widowControl w:val="0"/>
              <w:rPr>
                <w:b/>
                <w:color w:val="002060"/>
                <w:sz w:val="32"/>
                <w:szCs w:val="32"/>
              </w:rPr>
            </w:pPr>
          </w:p>
          <w:p w14:paraId="239E2C97" w14:textId="77777777" w:rsidR="00C43537" w:rsidRPr="00C32FD4" w:rsidRDefault="00C23A58">
            <w:pPr>
              <w:pStyle w:val="normal1"/>
              <w:widowControl w:val="0"/>
              <w:rPr>
                <w:b/>
                <w:color w:val="002060"/>
                <w:sz w:val="32"/>
                <w:szCs w:val="32"/>
                <w:lang w:val="en-US"/>
              </w:rPr>
            </w:pPr>
            <w:r w:rsidRPr="00C32FD4">
              <w:rPr>
                <w:b/>
                <w:color w:val="002060"/>
                <w:sz w:val="32"/>
                <w:szCs w:val="32"/>
                <w:lang w:val="en-US"/>
              </w:rPr>
              <w:t>Business &amp; Decision Tunisie</w:t>
            </w:r>
          </w:p>
          <w:p w14:paraId="06215A86" w14:textId="77777777" w:rsidR="00C43537" w:rsidRPr="00C32FD4" w:rsidRDefault="00C23A58">
            <w:pPr>
              <w:pStyle w:val="normal1"/>
              <w:widowControl w:val="0"/>
              <w:rPr>
                <w:b/>
                <w:color w:val="002060"/>
                <w:sz w:val="24"/>
                <w:szCs w:val="24"/>
                <w:lang w:val="en-US"/>
              </w:rPr>
            </w:pPr>
            <w:r w:rsidRPr="00C32FD4">
              <w:rPr>
                <w:b/>
                <w:color w:val="002060"/>
                <w:sz w:val="24"/>
                <w:szCs w:val="24"/>
                <w:lang w:val="en-US"/>
              </w:rPr>
              <w:t>Business Intelligence Senior Consultant</w:t>
            </w:r>
          </w:p>
          <w:p w14:paraId="489A8CF6" w14:textId="77777777" w:rsidR="00C43537" w:rsidRDefault="00C23A58">
            <w:pPr>
              <w:pStyle w:val="normal1"/>
              <w:widowControl w:val="0"/>
            </w:pPr>
            <w:r>
              <w:rPr>
                <w:b/>
                <w:color w:val="002060"/>
                <w:sz w:val="24"/>
                <w:szCs w:val="24"/>
              </w:rPr>
              <w:t>Période :</w:t>
            </w:r>
          </w:p>
          <w:p w14:paraId="6C1EA1BD" w14:textId="77777777" w:rsidR="00C43537" w:rsidRPr="002C6924" w:rsidRDefault="00C23A58">
            <w:pPr>
              <w:pStyle w:val="normal1"/>
              <w:widowControl w:val="0"/>
              <w:rPr>
                <w:b/>
                <w:color w:val="002060"/>
                <w:lang w:val="en-US"/>
              </w:rPr>
            </w:pPr>
            <w:r w:rsidRPr="002C6924">
              <w:rPr>
                <w:b/>
                <w:color w:val="002060"/>
                <w:sz w:val="24"/>
                <w:szCs w:val="24"/>
                <w:lang w:val="en-US"/>
              </w:rPr>
              <w:t>07/2008 – 12/2015</w:t>
            </w:r>
          </w:p>
        </w:tc>
        <w:tc>
          <w:tcPr>
            <w:tcW w:w="7020" w:type="dxa"/>
            <w:tcBorders>
              <w:left w:val="single" w:sz="4" w:space="0" w:color="000000"/>
            </w:tcBorders>
          </w:tcPr>
          <w:p w14:paraId="6E2FD0D6" w14:textId="77777777" w:rsidR="00C43537" w:rsidRPr="00C32FD4" w:rsidRDefault="00C23A58">
            <w:pPr>
              <w:pStyle w:val="normal1"/>
              <w:widowControl w:val="0"/>
              <w:jc w:val="left"/>
              <w:rPr>
                <w:b/>
                <w:color w:val="002060"/>
              </w:rPr>
            </w:pPr>
            <w:r w:rsidRPr="00C32FD4">
              <w:rPr>
                <w:b/>
                <w:color w:val="002060"/>
              </w:rPr>
              <w:t>Projet</w:t>
            </w:r>
            <w:r w:rsidRPr="00C32FD4">
              <w:rPr>
                <w:b/>
                <w:color w:val="002060"/>
              </w:rPr>
              <w:t xml:space="preserve"> : Business Intelligence Solutions Implementation</w:t>
            </w:r>
          </w:p>
          <w:p w14:paraId="3B6B8147" w14:textId="77777777" w:rsidR="00C43537" w:rsidRDefault="00C23A58">
            <w:pPr>
              <w:pStyle w:val="normal1"/>
              <w:widowControl w:val="0"/>
              <w:jc w:val="left"/>
              <w:rPr>
                <w:b/>
                <w:color w:val="002060"/>
              </w:rPr>
            </w:pPr>
            <w:r>
              <w:t>Conception et implémentation de solutions de Business Intelligence incluant ETL, Data Warehousing, Cubes OLAP et Reporting. Réalisation d'analyses des besoins techniques et fonctionnels et modélisation dime</w:t>
            </w:r>
            <w:r>
              <w:t>nsionnelle.</w:t>
            </w:r>
          </w:p>
          <w:p w14:paraId="264B4B0C" w14:textId="77777777" w:rsidR="00C43537" w:rsidRDefault="00C23A58">
            <w:pPr>
              <w:pStyle w:val="normal1"/>
              <w:widowControl w:val="0"/>
              <w:jc w:val="left"/>
              <w:rPr>
                <w:b/>
                <w:color w:val="002060"/>
              </w:rPr>
            </w:pPr>
            <w:r>
              <w:rPr>
                <w:b/>
                <w:color w:val="002060"/>
              </w:rPr>
              <w:t>Mission</w:t>
            </w:r>
          </w:p>
          <w:p w14:paraId="318AE56D"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Conception et implémentation de solutions de Business Intelligence : ETL, DWH, Cubes OLAP et Reporting</w:t>
            </w:r>
          </w:p>
          <w:p w14:paraId="389046D0"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Réalisation d'analyses des besoins (techniques et fonctionnels) et de modélisation dimensionnelle</w:t>
            </w:r>
          </w:p>
          <w:p w14:paraId="11F96698"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Mise en œuvre de techniques statistiques : traitement d'enquêtes, modélisation statistique et prévision, Data Mining, calcul de scores</w:t>
            </w:r>
          </w:p>
          <w:p w14:paraId="27E17E35"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Conseil auprès des clie</w:t>
            </w:r>
            <w:r>
              <w:rPr>
                <w:color w:val="000000"/>
                <w:sz w:val="21"/>
                <w:szCs w:val="21"/>
              </w:rPr>
              <w:t>nts sur les meilleures pratiques BI</w:t>
            </w:r>
          </w:p>
          <w:p w14:paraId="10B37872" w14:textId="77777777" w:rsidR="00C43537" w:rsidRDefault="00C43537">
            <w:pPr>
              <w:pStyle w:val="normal1"/>
              <w:widowControl w:val="0"/>
              <w:spacing w:after="0" w:line="240" w:lineRule="auto"/>
              <w:ind w:left="360" w:hanging="360"/>
              <w:jc w:val="left"/>
              <w:rPr>
                <w:color w:val="000000"/>
                <w:sz w:val="21"/>
                <w:szCs w:val="21"/>
              </w:rPr>
            </w:pPr>
          </w:p>
          <w:p w14:paraId="502061F0" w14:textId="77777777" w:rsidR="00C43537" w:rsidRDefault="00C43537">
            <w:pPr>
              <w:pStyle w:val="normal1"/>
              <w:widowControl w:val="0"/>
              <w:jc w:val="left"/>
            </w:pPr>
          </w:p>
        </w:tc>
      </w:tr>
    </w:tbl>
    <w:p w14:paraId="6CBEBE5B"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CA19762" w14:textId="77777777">
        <w:tc>
          <w:tcPr>
            <w:tcW w:w="3049" w:type="dxa"/>
            <w:tcBorders>
              <w:right w:val="single" w:sz="4" w:space="0" w:color="000000"/>
            </w:tcBorders>
          </w:tcPr>
          <w:p w14:paraId="6C99A2E4" w14:textId="77777777" w:rsidR="00C43537" w:rsidRDefault="00C43537">
            <w:pPr>
              <w:pStyle w:val="normal1"/>
              <w:widowControl w:val="0"/>
              <w:rPr>
                <w:b/>
                <w:color w:val="002060"/>
                <w:sz w:val="32"/>
                <w:szCs w:val="32"/>
              </w:rPr>
            </w:pPr>
          </w:p>
          <w:p w14:paraId="5D0AEC27" w14:textId="77777777" w:rsidR="00C43537" w:rsidRPr="00C32FD4" w:rsidRDefault="00C23A58">
            <w:pPr>
              <w:pStyle w:val="normal1"/>
              <w:widowControl w:val="0"/>
              <w:rPr>
                <w:b/>
                <w:color w:val="002060"/>
                <w:sz w:val="32"/>
                <w:szCs w:val="32"/>
                <w:lang w:val="en-US"/>
              </w:rPr>
            </w:pPr>
            <w:r w:rsidRPr="00C32FD4">
              <w:rPr>
                <w:b/>
                <w:color w:val="002060"/>
                <w:sz w:val="32"/>
                <w:szCs w:val="32"/>
                <w:lang w:val="en-US"/>
              </w:rPr>
              <w:lastRenderedPageBreak/>
              <w:t>National Institute of Statistics (Tunisia)</w:t>
            </w:r>
          </w:p>
          <w:p w14:paraId="07128098" w14:textId="77777777" w:rsidR="00C43537" w:rsidRPr="00C32FD4" w:rsidRDefault="00C23A58">
            <w:pPr>
              <w:pStyle w:val="normal1"/>
              <w:widowControl w:val="0"/>
              <w:rPr>
                <w:b/>
                <w:color w:val="002060"/>
                <w:sz w:val="24"/>
                <w:szCs w:val="24"/>
                <w:lang w:val="en-US"/>
              </w:rPr>
            </w:pPr>
            <w:r w:rsidRPr="00C32FD4">
              <w:rPr>
                <w:b/>
                <w:color w:val="002060"/>
                <w:sz w:val="24"/>
                <w:szCs w:val="24"/>
                <w:lang w:val="en-US"/>
              </w:rPr>
              <w:t>Analyst in the Observatory of Economic Situation</w:t>
            </w:r>
          </w:p>
          <w:p w14:paraId="6BDBF453" w14:textId="77777777" w:rsidR="00C43537" w:rsidRDefault="00C23A58">
            <w:pPr>
              <w:pStyle w:val="normal1"/>
              <w:widowControl w:val="0"/>
            </w:pPr>
            <w:r>
              <w:rPr>
                <w:b/>
                <w:color w:val="002060"/>
                <w:sz w:val="24"/>
                <w:szCs w:val="24"/>
              </w:rPr>
              <w:t>Période :</w:t>
            </w:r>
          </w:p>
          <w:p w14:paraId="7038FB53" w14:textId="77777777" w:rsidR="00C43537" w:rsidRPr="002C6924" w:rsidRDefault="00C23A58">
            <w:pPr>
              <w:pStyle w:val="normal1"/>
              <w:widowControl w:val="0"/>
              <w:rPr>
                <w:b/>
                <w:color w:val="002060"/>
                <w:lang w:val="en-US"/>
              </w:rPr>
            </w:pPr>
            <w:r w:rsidRPr="002C6924">
              <w:rPr>
                <w:b/>
                <w:color w:val="002060"/>
                <w:sz w:val="24"/>
                <w:szCs w:val="24"/>
                <w:lang w:val="en-US"/>
              </w:rPr>
              <w:t>08/2002 – 07/2008</w:t>
            </w:r>
          </w:p>
        </w:tc>
        <w:tc>
          <w:tcPr>
            <w:tcW w:w="7020" w:type="dxa"/>
            <w:tcBorders>
              <w:left w:val="single" w:sz="4" w:space="0" w:color="000000"/>
            </w:tcBorders>
          </w:tcPr>
          <w:p w14:paraId="550EA400" w14:textId="77777777" w:rsidR="00C43537" w:rsidRPr="00C32FD4" w:rsidRDefault="00C23A58">
            <w:pPr>
              <w:pStyle w:val="normal1"/>
              <w:widowControl w:val="0"/>
              <w:jc w:val="left"/>
              <w:rPr>
                <w:b/>
                <w:color w:val="002060"/>
              </w:rPr>
            </w:pPr>
            <w:r w:rsidRPr="00C32FD4">
              <w:rPr>
                <w:b/>
                <w:color w:val="002060"/>
              </w:rPr>
              <w:lastRenderedPageBreak/>
              <w:t>Projet : Economic Analysis and Forecasting</w:t>
            </w:r>
          </w:p>
          <w:p w14:paraId="2DB66FCA" w14:textId="77777777" w:rsidR="00C43537" w:rsidRDefault="00C23A58">
            <w:pPr>
              <w:pStyle w:val="normal1"/>
              <w:widowControl w:val="0"/>
              <w:jc w:val="left"/>
              <w:rPr>
                <w:b/>
                <w:color w:val="002060"/>
              </w:rPr>
            </w:pPr>
            <w:r>
              <w:lastRenderedPageBreak/>
              <w:t>Réalisation d'analyses économiques approfondies et application de techniques de Data Mining et de modélisation économétrique. Programmation en SAS pour l'analyse et la manipulation de grandes bases de données.</w:t>
            </w:r>
          </w:p>
          <w:p w14:paraId="4AEB5F6A" w14:textId="77777777" w:rsidR="00C43537" w:rsidRDefault="00C23A58">
            <w:pPr>
              <w:pStyle w:val="normal1"/>
              <w:widowControl w:val="0"/>
              <w:jc w:val="left"/>
              <w:rPr>
                <w:b/>
                <w:color w:val="002060"/>
              </w:rPr>
            </w:pPr>
            <w:r>
              <w:rPr>
                <w:b/>
                <w:color w:val="002060"/>
              </w:rPr>
              <w:t>Mission</w:t>
            </w:r>
          </w:p>
          <w:p w14:paraId="42B846D7"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Réalisation d'analyses économiques app</w:t>
            </w:r>
            <w:r>
              <w:rPr>
                <w:color w:val="000000"/>
                <w:sz w:val="21"/>
                <w:szCs w:val="21"/>
              </w:rPr>
              <w:t>rofondies</w:t>
            </w:r>
          </w:p>
          <w:p w14:paraId="32827E13"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Application de techniques de Data Mining et de modélisation économétrique</w:t>
            </w:r>
          </w:p>
          <w:p w14:paraId="532B5BD1"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Programmation en SAS pour l'analyse et la manipulation de grandes bases de données</w:t>
            </w:r>
          </w:p>
          <w:p w14:paraId="416E549E" w14:textId="77777777" w:rsidR="00C43537" w:rsidRDefault="00C23A58">
            <w:pPr>
              <w:pStyle w:val="normal1"/>
              <w:widowControl w:val="0"/>
              <w:numPr>
                <w:ilvl w:val="0"/>
                <w:numId w:val="1"/>
              </w:numPr>
              <w:spacing w:after="0" w:line="240" w:lineRule="auto"/>
              <w:jc w:val="left"/>
              <w:rPr>
                <w:color w:val="000000"/>
                <w:sz w:val="21"/>
                <w:szCs w:val="21"/>
              </w:rPr>
            </w:pPr>
            <w:r>
              <w:rPr>
                <w:color w:val="000000"/>
                <w:sz w:val="21"/>
                <w:szCs w:val="21"/>
              </w:rPr>
              <w:t>Contribution à la production de rapports et de prévisions économiques</w:t>
            </w:r>
          </w:p>
          <w:p w14:paraId="40B0F642" w14:textId="77777777" w:rsidR="00C43537" w:rsidRDefault="00C43537">
            <w:pPr>
              <w:pStyle w:val="normal1"/>
              <w:widowControl w:val="0"/>
              <w:spacing w:after="0" w:line="240" w:lineRule="auto"/>
              <w:ind w:left="360" w:hanging="360"/>
              <w:jc w:val="left"/>
              <w:rPr>
                <w:color w:val="000000"/>
                <w:sz w:val="21"/>
                <w:szCs w:val="21"/>
              </w:rPr>
            </w:pPr>
          </w:p>
          <w:p w14:paraId="5FE4190B" w14:textId="77777777" w:rsidR="00C43537" w:rsidRDefault="00C23A58">
            <w:pPr>
              <w:pStyle w:val="normal1"/>
              <w:widowControl w:val="0"/>
              <w:jc w:val="left"/>
            </w:pPr>
            <w:r>
              <w:rPr>
                <w:b/>
                <w:color w:val="002060"/>
              </w:rPr>
              <w:t>Technologies:</w:t>
            </w:r>
            <w:r>
              <w:t xml:space="preserve"> SAS</w:t>
            </w:r>
          </w:p>
        </w:tc>
      </w:tr>
    </w:tbl>
    <w:p w14:paraId="6E396304"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7C1E" w14:textId="77777777" w:rsidR="00C23A58" w:rsidRDefault="00C23A58">
      <w:pPr>
        <w:spacing w:after="0" w:line="240" w:lineRule="auto"/>
      </w:pPr>
      <w:r>
        <w:separator/>
      </w:r>
    </w:p>
  </w:endnote>
  <w:endnote w:type="continuationSeparator" w:id="0">
    <w:p w14:paraId="17674FEE" w14:textId="77777777" w:rsidR="00C23A58" w:rsidRDefault="00C2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C23A58">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C23A58">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C23A58">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C23A58">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3A30" w14:textId="77777777" w:rsidR="00C23A58" w:rsidRDefault="00C23A58">
      <w:pPr>
        <w:spacing w:after="0" w:line="240" w:lineRule="auto"/>
      </w:pPr>
      <w:r>
        <w:separator/>
      </w:r>
    </w:p>
  </w:footnote>
  <w:footnote w:type="continuationSeparator" w:id="0">
    <w:p w14:paraId="3A13CDEA" w14:textId="77777777" w:rsidR="00C23A58" w:rsidRDefault="00C23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C23A58"/>
    <w:rsid w:val="00C32FD4"/>
    <w:rsid w:val="00C43537"/>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2025-07-16T13:41:00Z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