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620CB" w14:textId="77777777" w:rsidR="00C43537" w:rsidRDefault="00F650D2">
      <w:pPr>
        <w:pStyle w:val="normal1"/>
        <w:keepNext/>
        <w:keepLines/>
        <w:spacing w:after="0" w:line="240" w:lineRule="auto"/>
        <w:rPr>
          <w:b/>
          <w:smallCaps/>
          <w:color w:val="343437"/>
          <w:sz w:val="28"/>
          <w:szCs w:val="28"/>
        </w:rPr>
      </w:pPr>
      <w:r>
        <w:rPr>
          <w:b/>
          <w:smallCaps/>
          <w:noProof/>
          <w:color w:val="343437"/>
          <w:sz w:val="28"/>
          <w:szCs w:val="28"/>
        </w:rPr>
        <mc:AlternateContent>
          <mc:Choice Requires="wps">
            <w:drawing>
              <wp:anchor distT="0" distB="274955" distL="445135" distR="457200" simplePos="0" relativeHeight="4" behindDoc="0" locked="0" layoutInCell="0" allowOverlap="1" wp14:anchorId="6645325F" wp14:editId="07AA5A94">
                <wp:simplePos x="0" y="0"/>
                <wp:positionH relativeFrom="column">
                  <wp:posOffset>-167005</wp:posOffset>
                </wp:positionH>
                <wp:positionV relativeFrom="paragraph">
                  <wp:posOffset>83820</wp:posOffset>
                </wp:positionV>
                <wp:extent cx="6734175" cy="1360170"/>
                <wp:effectExtent l="0" t="0" r="0" b="0"/>
                <wp:wrapTight wrapText="largest">
                  <wp:wrapPolygon edited="0">
                    <wp:start x="-1" y="21600"/>
                    <wp:lineTo x="-1" y="0"/>
                    <wp:lineTo x="21599" y="0"/>
                    <wp:lineTo x="21599" y="21600"/>
                    <wp:lineTo x="-1" y="21600"/>
                  </wp:wrapPolygon>
                </wp:wrapTight>
                <wp:docPr id="1" name="Shape 4"/>
                <wp:cNvGraphicFramePr/>
                <a:graphic xmlns:a="http://schemas.openxmlformats.org/drawingml/2006/main">
                  <a:graphicData uri="http://schemas.microsoft.com/office/word/2010/wordprocessingShape">
                    <wps:wsp>
                      <wps:cNvSpPr/>
                      <wps:spPr>
                        <a:xfrm>
                          <a:off x="0" y="0"/>
                          <a:ext cx="6734160" cy="1360080"/>
                        </a:xfrm>
                        <a:prstGeom prst="rect">
                          <a:avLst/>
                        </a:prstGeom>
                        <a:noFill/>
                        <a:ln w="0">
                          <a:noFill/>
                        </a:ln>
                      </wps:spPr>
                      <wps:style>
                        <a:lnRef idx="0">
                          <a:scrgbClr r="0" g="0" b="0"/>
                        </a:lnRef>
                        <a:fillRef idx="0">
                          <a:scrgbClr r="0" g="0" b="0"/>
                        </a:fillRef>
                        <a:effectRef idx="0">
                          <a:scrgbClr r="0" g="0" b="0"/>
                        </a:effectRef>
                        <a:fontRef idx="minor"/>
                      </wps:style>
                      <wps:txbx>
                        <w:txbxContent>
                          <w:p w14:paraId="138037EB" w14:textId="77777777" w:rsidR="00C43537" w:rsidRPr="002C6924" w:rsidRDefault="00C43537">
                            <w:pPr>
                              <w:pStyle w:val="FrameContents"/>
                              <w:spacing w:after="0" w:line="216" w:lineRule="auto"/>
                              <w:rPr>
                                <w:lang w:val="en-US"/>
                              </w:rPr>
                            </w:pPr>
                          </w:p>
                          <w:p w14:paraId="38EDEB8B" w14:textId="04407AEE" w:rsidR="00C43537" w:rsidRPr="002C6924" w:rsidRDefault="00F650D2">
                            <w:pPr>
                              <w:pStyle w:val="FrameContents"/>
                              <w:spacing w:after="0" w:line="216" w:lineRule="auto"/>
                              <w:rPr>
                                <w:lang w:val="en-US"/>
                              </w:rPr>
                            </w:pPr>
                            <w:r w:rsidRPr="002C6924">
                              <w:rPr>
                                <w:b/>
                                <w:i/>
                                <w:smallCaps/>
                                <w:color w:val="1F467A"/>
                                <w:sz w:val="28"/>
                                <w:lang w:val="en-US"/>
                              </w:rPr>
                              <w:t>A</w:t>
                            </w:r>
                            <w:r w:rsidRPr="002C6924">
                              <w:rPr>
                                <w:b/>
                                <w:i/>
                                <w:smallCaps/>
                                <w:color w:val="1F467A"/>
                                <w:sz w:val="28"/>
                                <w:lang w:val="en-US"/>
                              </w:rPr>
                              <w:t xml:space="preserve"> T</w:t>
                            </w:r>
                          </w:p>
                          <w:p w14:paraId="1A71FDAD" w14:textId="77777777" w:rsidR="00C43537" w:rsidRPr="002C6924" w:rsidRDefault="00F650D2">
                            <w:pPr>
                              <w:pStyle w:val="FrameContents"/>
                              <w:spacing w:after="0" w:line="216" w:lineRule="auto"/>
                              <w:rPr>
                                <w:lang w:val="en-US"/>
                              </w:rPr>
                            </w:pPr>
                            <w:r w:rsidRPr="002C6924">
                              <w:rPr>
                                <w:b/>
                                <w:i/>
                                <w:smallCaps/>
                                <w:color w:val="1F467A"/>
                                <w:sz w:val="28"/>
                                <w:lang w:val="en-US"/>
                              </w:rPr>
                              <w:t>CONSULTANT Cybersécurité GRC</w:t>
                            </w:r>
                          </w:p>
                        </w:txbxContent>
                      </wps:txbx>
                      <wps:bodyPr lIns="182880" tIns="91440" rIns="182880" anchor="ctr">
                        <a:noAutofit/>
                      </wps:bodyPr>
                    </wps:wsp>
                  </a:graphicData>
                </a:graphic>
              </wp:anchor>
            </w:drawing>
          </mc:Choice>
          <mc:Fallback>
            <w:pict>
              <v:rect w14:anchorId="6645325F" id="Shape 4" o:spid="_x0000_s1026" style="position:absolute;left:0;text-align:left;margin-left:-13.15pt;margin-top:6.6pt;width:530.25pt;height:107.1pt;z-index:4;visibility:visible;mso-wrap-style:square;mso-wrap-distance-left:35.05pt;mso-wrap-distance-top:0;mso-wrap-distance-right:36pt;mso-wrap-distance-bottom:21.6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" o:allowincell="f" filled="f" stroked="f" strokeweight="0">
                <v:textbox inset="14.4pt,7.2pt,14.4pt">
                  <w:txbxContent>
                    <w:p w14:paraId="138037EB" w14:textId="77777777" w:rsidR="00C43537" w:rsidRPr="002C6924" w:rsidRDefault="00C43537">
                      <w:pPr>
                        <w:pStyle w:val="FrameContents"/>
                        <w:spacing w:after="0" w:line="216" w:lineRule="auto"/>
                        <w:rPr>
                          <w:lang w:val="en-US"/>
                        </w:rPr>
                      </w:pPr>
                    </w:p>
                    <w:p w14:paraId="38EDEB8B" w14:textId="04407AEE" w:rsidR="00C43537" w:rsidRPr="002C6924" w:rsidRDefault="00F650D2">
                      <w:pPr>
                        <w:pStyle w:val="FrameContents"/>
                        <w:spacing w:after="0" w:line="216" w:lineRule="auto"/>
                        <w:rPr>
                          <w:lang w:val="en-US"/>
                        </w:rPr>
                      </w:pPr>
                      <w:r w:rsidRPr="002C6924">
                        <w:rPr>
                          <w:b/>
                          <w:i/>
                          <w:smallCaps/>
                          <w:color w:val="1F467A"/>
                          <w:sz w:val="28"/>
                          <w:lang w:val="en-US"/>
                        </w:rPr>
                        <w:t>A</w:t>
                      </w:r>
                      <w:r w:rsidRPr="002C6924">
                        <w:rPr>
                          <w:b/>
                          <w:i/>
                          <w:smallCaps/>
                          <w:color w:val="1F467A"/>
                          <w:sz w:val="28"/>
                          <w:lang w:val="en-US"/>
                        </w:rPr>
                        <w:t xml:space="preserve"> T</w:t>
                      </w:r>
                    </w:p>
                    <w:p w14:paraId="1A71FDAD" w14:textId="77777777" w:rsidR="00C43537" w:rsidRPr="002C6924" w:rsidRDefault="00F650D2">
                      <w:pPr>
                        <w:pStyle w:val="FrameContents"/>
                        <w:spacing w:after="0" w:line="216" w:lineRule="auto"/>
                        <w:rPr>
                          <w:lang w:val="en-US"/>
                        </w:rPr>
                      </w:pPr>
                      <w:r w:rsidRPr="002C6924">
                        <w:rPr>
                          <w:b/>
                          <w:i/>
                          <w:smallCaps/>
                          <w:color w:val="1F467A"/>
                          <w:sz w:val="28"/>
                          <w:lang w:val="en-US"/>
                        </w:rPr>
                        <w:t>CONSULTANT Cybersécurité GRC</w:t>
                      </w:r>
                    </w:p>
                  </w:txbxContent>
                </v:textbox>
                <w10:wrap type="tight" side="largest"/>
              </v:rect>
            </w:pict>
          </mc:Fallback>
        </mc:AlternateContent>
      </w:r>
    </w:p>
    <w:p w14:paraId="09250522" w14:textId="77777777" w:rsidR="00C43537" w:rsidRDefault="00C43537">
      <w:pPr>
        <w:pStyle w:val="normal1"/>
        <w:spacing w:after="0" w:line="240" w:lineRule="auto"/>
        <w:ind w:left="720"/>
        <w:jc w:val="both"/>
        <w:rPr>
          <w:color w:val="000000"/>
          <w:sz w:val="24"/>
          <w:szCs w:val="24"/>
        </w:rPr>
      </w:pPr>
    </w:p>
    <w:p w14:paraId="6C42A6B7" w14:textId="77777777" w:rsidR="00C43537" w:rsidRDefault="00C43537">
      <w:pPr>
        <w:pStyle w:val="normal1"/>
        <w:spacing w:after="0" w:line="240" w:lineRule="auto"/>
        <w:jc w:val="both"/>
        <w:rPr>
          <w:sz w:val="24"/>
          <w:szCs w:val="24"/>
        </w:rPr>
      </w:pPr>
    </w:p>
    <w:p w14:paraId="641B063F" w14:textId="77777777" w:rsidR="00C43537" w:rsidRDefault="00F650D2">
      <w:pPr>
        <w:pStyle w:val="normal1"/>
        <w:spacing w:after="0" w:line="240" w:lineRule="auto"/>
        <w:rPr>
          <w:b/>
          <w:smallCaps/>
          <w:color w:val="343437"/>
          <w:sz w:val="28"/>
          <w:szCs w:val="28"/>
        </w:rPr>
      </w:pPr>
      <w:r>
        <w:rPr>
          <w:b/>
          <w:smallCaps/>
          <w:color w:val="343437"/>
          <w:sz w:val="28"/>
          <w:szCs w:val="28"/>
        </w:rPr>
        <w:t>SAVOIR-FAIRE FONCTIONNEL</w:t>
      </w:r>
    </w:p>
    <w:p w14:paraId="7BCB8443" w14:textId="77777777" w:rsidR="00C43537" w:rsidRDefault="00C43537">
      <w:pPr>
        <w:pStyle w:val="normal1"/>
        <w:spacing w:after="0" w:line="240" w:lineRule="auto"/>
        <w:rPr>
          <w:b/>
          <w:smallCaps/>
          <w:color w:val="343437"/>
          <w:sz w:val="28"/>
          <w:szCs w:val="28"/>
        </w:rPr>
      </w:pPr>
    </w:p>
    <w:p w14:paraId="4BD95C13" w14:textId="77777777" w:rsidR="00C43537" w:rsidRDefault="00F650D2">
      <w:pPr>
        <w:pStyle w:val="normal1"/>
        <w:numPr>
          <w:ilvl w:val="0"/>
          <w:numId w:val="2"/>
        </w:numPr>
        <w:spacing w:after="0" w:line="240" w:lineRule="auto"/>
        <w:jc w:val="left"/>
        <w:rPr>
          <w:b/>
          <w:bCs/>
        </w:rPr>
      </w:pPr>
      <w:proofErr w:type="spellStart"/>
      <w:r>
        <w:rPr>
          <w:b/>
          <w:bCs/>
        </w:rPr>
        <w:t>Analytical</w:t>
      </w:r>
      <w:proofErr w:type="spellEnd"/>
      <w:r>
        <w:rPr>
          <w:b/>
          <w:bCs/>
        </w:rPr>
        <w:t xml:space="preserve"> </w:t>
      </w:r>
      <w:proofErr w:type="spellStart"/>
      <w:r>
        <w:rPr>
          <w:b/>
          <w:bCs/>
        </w:rPr>
        <w:t>Skills</w:t>
      </w:r>
      <w:proofErr w:type="spellEnd"/>
    </w:p>
    <w:p w14:paraId="0C81ACC8" w14:textId="77777777" w:rsidR="00C43537" w:rsidRDefault="00F650D2">
      <w:pPr>
        <w:pStyle w:val="normal1"/>
        <w:numPr>
          <w:ilvl w:val="0"/>
          <w:numId w:val="2"/>
        </w:numPr>
        <w:spacing w:after="0" w:line="240" w:lineRule="auto"/>
        <w:jc w:val="left"/>
        <w:rPr>
          <w:b/>
          <w:bCs/>
        </w:rPr>
      </w:pPr>
      <w:r>
        <w:rPr>
          <w:b/>
          <w:bCs/>
        </w:rPr>
        <w:t>Communication</w:t>
      </w:r>
    </w:p>
    <w:p w14:paraId="65CE2F06" w14:textId="77777777" w:rsidR="00C43537" w:rsidRDefault="00F650D2">
      <w:pPr>
        <w:pStyle w:val="normal1"/>
        <w:numPr>
          <w:ilvl w:val="0"/>
          <w:numId w:val="2"/>
        </w:numPr>
        <w:spacing w:after="0" w:line="240" w:lineRule="auto"/>
        <w:jc w:val="left"/>
        <w:rPr>
          <w:b/>
          <w:bCs/>
        </w:rPr>
      </w:pPr>
      <w:proofErr w:type="spellStart"/>
      <w:r>
        <w:rPr>
          <w:b/>
          <w:bCs/>
        </w:rPr>
        <w:t>Teamwork</w:t>
      </w:r>
      <w:proofErr w:type="spellEnd"/>
    </w:p>
    <w:p w14:paraId="31EEE620" w14:textId="77777777" w:rsidR="00C43537" w:rsidRDefault="00F650D2">
      <w:pPr>
        <w:pStyle w:val="normal1"/>
        <w:numPr>
          <w:ilvl w:val="0"/>
          <w:numId w:val="2"/>
        </w:numPr>
        <w:spacing w:after="0" w:line="240" w:lineRule="auto"/>
        <w:jc w:val="left"/>
        <w:rPr>
          <w:b/>
          <w:bCs/>
        </w:rPr>
      </w:pPr>
      <w:r>
        <w:rPr>
          <w:b/>
          <w:bCs/>
        </w:rPr>
        <w:t>Leadership</w:t>
      </w:r>
    </w:p>
    <w:p w14:paraId="0FE96A25" w14:textId="77777777" w:rsidR="00C43537" w:rsidRDefault="00C43537">
      <w:pPr>
        <w:pStyle w:val="normal1"/>
        <w:spacing w:after="0" w:line="240" w:lineRule="auto"/>
        <w:rPr>
          <w:b/>
          <w:smallCaps/>
          <w:color w:val="343437"/>
          <w:sz w:val="28"/>
          <w:szCs w:val="28"/>
        </w:rPr>
      </w:pPr>
    </w:p>
    <w:p w14:paraId="0899CA96" w14:textId="77777777" w:rsidR="00C43537" w:rsidRDefault="00F650D2">
      <w:pPr>
        <w:pStyle w:val="normal1"/>
        <w:spacing w:after="0" w:line="240" w:lineRule="auto"/>
        <w:rPr>
          <w:b/>
          <w:smallCaps/>
          <w:color w:val="343437"/>
          <w:sz w:val="28"/>
          <w:szCs w:val="28"/>
        </w:rPr>
      </w:pPr>
      <w:r>
        <w:rPr>
          <w:b/>
          <w:smallCaps/>
          <w:color w:val="343437"/>
          <w:sz w:val="28"/>
          <w:szCs w:val="28"/>
        </w:rPr>
        <w:t>SAVOIR-FAIRE TECHNIQUE</w:t>
      </w:r>
    </w:p>
    <w:tbl>
      <w:tblPr>
        <w:tblW w:w="9468" w:type="dxa"/>
        <w:jc w:val="center"/>
        <w:tblLayout w:type="fixed"/>
        <w:tblLook w:val="0400" w:firstRow="0" w:lastRow="0" w:firstColumn="0" w:lastColumn="0" w:noHBand="0" w:noVBand="1"/>
      </w:tblPr>
      <w:tblGrid>
        <w:gridCol w:w="2349"/>
        <w:gridCol w:w="7119"/>
      </w:tblGrid>
      <w:tr w:rsidR="00C43537" w:rsidRPr="00EE66E3" w14:paraId="7465E227"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31CAE048" w14:textId="77777777" w:rsidR="00C43537" w:rsidRDefault="00F650D2">
            <w:pPr>
              <w:pStyle w:val="normal1"/>
              <w:widowControl w:val="0"/>
            </w:pPr>
            <w:r>
              <w:t>Compétences fonctionnelles</w:t>
            </w:r>
          </w:p>
        </w:tc>
        <w:tc>
          <w:tcPr>
            <w:tcW w:w="7118" w:type="dxa"/>
            <w:tcBorders>
              <w:top w:val="single" w:sz="4" w:space="0" w:color="000000"/>
              <w:left w:val="single" w:sz="4" w:space="0" w:color="000000"/>
              <w:bottom w:val="single" w:sz="4" w:space="0" w:color="000000"/>
              <w:right w:val="single" w:sz="4" w:space="0" w:color="000000"/>
            </w:tcBorders>
            <w:vAlign w:val="center"/>
          </w:tcPr>
          <w:p w14:paraId="4F0B0259" w14:textId="77777777" w:rsidR="00C43537" w:rsidRPr="00EE66E3" w:rsidRDefault="00F650D2">
            <w:pPr>
              <w:pStyle w:val="normal1"/>
              <w:widowControl w:val="0"/>
              <w:rPr>
                <w:lang w:val="en-US"/>
              </w:rPr>
            </w:pPr>
            <w:r w:rsidRPr="00EE66E3">
              <w:rPr>
                <w:b/>
                <w:lang w:val="en-US"/>
              </w:rPr>
              <w:t>Management, Project Management, Business Continuity</w:t>
            </w:r>
          </w:p>
        </w:tc>
      </w:tr>
      <w:tr w:rsidR="00C43537" w:rsidRPr="00EE66E3" w14:paraId="56D62667"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34FF3783" w14:textId="77777777" w:rsidR="00C43537" w:rsidRDefault="00F650D2">
            <w:pPr>
              <w:pStyle w:val="normal1"/>
              <w:widowControl w:val="0"/>
            </w:pPr>
            <w:r>
              <w:t>Compétences méthodologiques</w:t>
            </w:r>
          </w:p>
        </w:tc>
        <w:tc>
          <w:tcPr>
            <w:tcW w:w="7118" w:type="dxa"/>
            <w:tcBorders>
              <w:top w:val="single" w:sz="4" w:space="0" w:color="000000"/>
              <w:left w:val="single" w:sz="4" w:space="0" w:color="000000"/>
              <w:bottom w:val="single" w:sz="4" w:space="0" w:color="000000"/>
              <w:right w:val="single" w:sz="4" w:space="0" w:color="000000"/>
            </w:tcBorders>
            <w:vAlign w:val="center"/>
          </w:tcPr>
          <w:p w14:paraId="3E0166EB" w14:textId="77777777" w:rsidR="00C43537" w:rsidRPr="00EE66E3" w:rsidRDefault="00F650D2">
            <w:pPr>
              <w:pStyle w:val="normal1"/>
              <w:widowControl w:val="0"/>
              <w:rPr>
                <w:lang w:val="en-US"/>
              </w:rPr>
            </w:pPr>
            <w:r w:rsidRPr="00EE66E3">
              <w:rPr>
                <w:b/>
                <w:lang w:val="en-US"/>
              </w:rPr>
              <w:t>Security Requirements Integration, ITIL Methodology, ISO 27001 Auditing, ISO 27001 Implementation, ISO 27005 Risk Management, EBIOS Risk Manager Methodology</w:t>
            </w:r>
          </w:p>
        </w:tc>
      </w:tr>
      <w:tr w:rsidR="00C43537" w:rsidRPr="00EE66E3" w14:paraId="4EDE1B32"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708C1FDF" w14:textId="77777777" w:rsidR="00C43537" w:rsidRDefault="00F650D2">
            <w:pPr>
              <w:pStyle w:val="normal1"/>
              <w:widowControl w:val="0"/>
            </w:pPr>
            <w:r>
              <w:t>Autres compétence</w:t>
            </w:r>
            <w:r>
              <w:t>s</w:t>
            </w:r>
          </w:p>
        </w:tc>
        <w:tc>
          <w:tcPr>
            <w:tcW w:w="7118" w:type="dxa"/>
            <w:tcBorders>
              <w:top w:val="single" w:sz="4" w:space="0" w:color="000000"/>
              <w:left w:val="single" w:sz="4" w:space="0" w:color="000000"/>
              <w:bottom w:val="single" w:sz="4" w:space="0" w:color="000000"/>
              <w:right w:val="single" w:sz="4" w:space="0" w:color="000000"/>
            </w:tcBorders>
            <w:vAlign w:val="center"/>
          </w:tcPr>
          <w:p w14:paraId="4AAFA1C7" w14:textId="77777777" w:rsidR="00C43537" w:rsidRPr="00EE66E3" w:rsidRDefault="00F650D2">
            <w:pPr>
              <w:pStyle w:val="normal1"/>
              <w:widowControl w:val="0"/>
              <w:rPr>
                <w:lang w:val="en-US"/>
              </w:rPr>
            </w:pPr>
            <w:r w:rsidRPr="00EE66E3">
              <w:rPr>
                <w:b/>
                <w:lang w:val="en-US"/>
              </w:rPr>
              <w:t>Data Privacy, Computer Security Fundamentals, Electronic Payment Systems, PowerPoint, Vendor Risk Management</w:t>
            </w:r>
          </w:p>
        </w:tc>
      </w:tr>
      <w:tr w:rsidR="00C43537" w:rsidRPr="00EE66E3" w14:paraId="0A3A538E"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39C62714" w14:textId="77777777" w:rsidR="00C43537" w:rsidRDefault="00F650D2">
            <w:pPr>
              <w:pStyle w:val="normal1"/>
              <w:widowControl w:val="0"/>
            </w:pPr>
            <w:r>
              <w:t>Compétences en gestion de projet</w:t>
            </w:r>
          </w:p>
        </w:tc>
        <w:tc>
          <w:tcPr>
            <w:tcW w:w="7118" w:type="dxa"/>
            <w:tcBorders>
              <w:top w:val="single" w:sz="4" w:space="0" w:color="000000"/>
              <w:left w:val="single" w:sz="4" w:space="0" w:color="000000"/>
              <w:bottom w:val="single" w:sz="4" w:space="0" w:color="000000"/>
              <w:right w:val="single" w:sz="4" w:space="0" w:color="000000"/>
            </w:tcBorders>
            <w:vAlign w:val="center"/>
          </w:tcPr>
          <w:p w14:paraId="01D602E9" w14:textId="77777777" w:rsidR="00C43537" w:rsidRPr="00EE66E3" w:rsidRDefault="00F650D2">
            <w:pPr>
              <w:pStyle w:val="normal1"/>
              <w:widowControl w:val="0"/>
              <w:rPr>
                <w:lang w:val="en-US"/>
              </w:rPr>
            </w:pPr>
            <w:r w:rsidRPr="00EE66E3">
              <w:rPr>
                <w:b/>
                <w:lang w:val="en-US"/>
              </w:rPr>
              <w:t>Cross-functional Collaboration, Stakeholder Management, Penetration Testing Campaign Management, Infrastructure</w:t>
            </w:r>
            <w:r w:rsidRPr="00EE66E3">
              <w:rPr>
                <w:b/>
                <w:lang w:val="en-US"/>
              </w:rPr>
              <w:t xml:space="preserve"> Project Management, Risk Assessment Project Management, Coaching, Project Planning</w:t>
            </w:r>
          </w:p>
        </w:tc>
      </w:tr>
      <w:tr w:rsidR="00C43537" w:rsidRPr="00EE66E3" w14:paraId="6DF92C32"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7AA416D2" w14:textId="77777777" w:rsidR="00C43537" w:rsidRDefault="00F650D2">
            <w:pPr>
              <w:pStyle w:val="normal1"/>
              <w:widowControl w:val="0"/>
            </w:pPr>
            <w:r>
              <w:t>Compétences techniques</w:t>
            </w:r>
          </w:p>
        </w:tc>
        <w:tc>
          <w:tcPr>
            <w:tcW w:w="7118" w:type="dxa"/>
            <w:tcBorders>
              <w:top w:val="single" w:sz="4" w:space="0" w:color="000000"/>
              <w:left w:val="single" w:sz="4" w:space="0" w:color="000000"/>
              <w:bottom w:val="single" w:sz="4" w:space="0" w:color="000000"/>
              <w:right w:val="single" w:sz="4" w:space="0" w:color="000000"/>
            </w:tcBorders>
            <w:vAlign w:val="center"/>
          </w:tcPr>
          <w:p w14:paraId="040C7BE1" w14:textId="77777777" w:rsidR="00C43537" w:rsidRPr="00EE66E3" w:rsidRDefault="00F650D2">
            <w:pPr>
              <w:pStyle w:val="normal1"/>
              <w:widowControl w:val="0"/>
              <w:rPr>
                <w:lang w:val="en-US"/>
              </w:rPr>
            </w:pPr>
            <w:r w:rsidRPr="00EE66E3">
              <w:rPr>
                <w:b/>
                <w:lang w:val="en-US"/>
              </w:rPr>
              <w:t>Microsoft Excel, Industrial Systems Cybersecurity, Network Security, Security Standards Mapping, Security Operations, Data Protection Regulations, A</w:t>
            </w:r>
            <w:r w:rsidRPr="00EE66E3">
              <w:rPr>
                <w:b/>
                <w:lang w:val="en-US"/>
              </w:rPr>
              <w:t>udit Preparation and Execution, Risk Management Methodologies, GRC Frameworks</w:t>
            </w:r>
          </w:p>
        </w:tc>
      </w:tr>
      <w:tr w:rsidR="00C43537" w14:paraId="5F6BA714"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0B21629E" w14:textId="77777777" w:rsidR="00C43537" w:rsidRDefault="00F650D2">
            <w:pPr>
              <w:pStyle w:val="normal1"/>
              <w:widowControl w:val="0"/>
            </w:pPr>
            <w:r>
              <w:t>Outils</w:t>
            </w:r>
          </w:p>
        </w:tc>
        <w:tc>
          <w:tcPr>
            <w:tcW w:w="7118" w:type="dxa"/>
            <w:tcBorders>
              <w:top w:val="single" w:sz="4" w:space="0" w:color="000000"/>
              <w:left w:val="single" w:sz="4" w:space="0" w:color="000000"/>
              <w:bottom w:val="single" w:sz="4" w:space="0" w:color="000000"/>
              <w:right w:val="single" w:sz="4" w:space="0" w:color="000000"/>
            </w:tcBorders>
            <w:vAlign w:val="center"/>
          </w:tcPr>
          <w:p w14:paraId="1AD102F8" w14:textId="77777777" w:rsidR="00C43537" w:rsidRDefault="00F650D2">
            <w:pPr>
              <w:pStyle w:val="normal1"/>
              <w:widowControl w:val="0"/>
            </w:pPr>
            <w:r>
              <w:rPr>
                <w:b/>
              </w:rPr>
              <w:t>Microsoft Office, Microsoft Word</w:t>
            </w:r>
          </w:p>
        </w:tc>
      </w:tr>
      <w:tr w:rsidR="00C43537" w14:paraId="017155AD" w14:textId="77777777">
        <w:trPr>
          <w:trHeight w:val="4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7321A331" w14:textId="77777777" w:rsidR="00C43537" w:rsidRDefault="00F650D2">
            <w:pPr>
              <w:pStyle w:val="normal1"/>
              <w:widowControl w:val="0"/>
            </w:pPr>
            <w:r>
              <w:t>Langues</w:t>
            </w:r>
          </w:p>
        </w:tc>
        <w:tc>
          <w:tcPr>
            <w:tcW w:w="7118" w:type="dxa"/>
            <w:tcBorders>
              <w:top w:val="single" w:sz="4" w:space="0" w:color="000000"/>
              <w:left w:val="single" w:sz="4" w:space="0" w:color="000000"/>
              <w:bottom w:val="single" w:sz="4" w:space="0" w:color="000000"/>
              <w:right w:val="single" w:sz="4" w:space="0" w:color="000000"/>
            </w:tcBorders>
            <w:vAlign w:val="center"/>
          </w:tcPr>
          <w:p w14:paraId="39D2DCD4" w14:textId="77777777" w:rsidR="00C43537" w:rsidRDefault="00F650D2">
            <w:pPr>
              <w:pStyle w:val="normal1"/>
              <w:widowControl w:val="0"/>
              <w:jc w:val="left"/>
              <w:rPr>
                <w:b/>
              </w:rPr>
            </w:pPr>
            <w:r>
              <w:rPr>
                <w:b/>
              </w:rPr>
              <w:t>• English</w:t>
            </w:r>
          </w:p>
          <w:p w14:paraId="3FF592F1" w14:textId="77777777" w:rsidR="00C43537" w:rsidRDefault="00F650D2">
            <w:pPr>
              <w:pStyle w:val="normal1"/>
              <w:widowControl w:val="0"/>
              <w:jc w:val="left"/>
              <w:rPr>
                <w:b/>
              </w:rPr>
            </w:pPr>
            <w:r>
              <w:rPr>
                <w:b/>
              </w:rPr>
              <w:t>• French</w:t>
            </w:r>
          </w:p>
        </w:tc>
      </w:tr>
    </w:tbl>
    <w:p w14:paraId="73F08285" w14:textId="77777777" w:rsidR="00C43537" w:rsidRDefault="00C43537">
      <w:pPr>
        <w:spacing w:after="0" w:line="240" w:lineRule="auto"/>
        <w:jc w:val="left"/>
        <w:rPr>
          <w:rFonts w:ascii="Noto Sans Symbols" w:eastAsia="Noto Sans Symbols" w:hAnsi="Noto Sans Symbols" w:cs="Noto Sans Symbols"/>
          <w:color w:val="000000"/>
          <w:sz w:val="24"/>
          <w:szCs w:val="24"/>
        </w:rPr>
      </w:pPr>
    </w:p>
    <w:p w14:paraId="6CCC1CC1" w14:textId="77777777" w:rsidR="00C43537" w:rsidRDefault="00F650D2">
      <w:pPr>
        <w:pStyle w:val="normal1"/>
        <w:spacing w:after="0" w:line="240" w:lineRule="auto"/>
        <w:rPr>
          <w:b/>
          <w:smallCaps/>
          <w:color w:val="343437"/>
          <w:sz w:val="28"/>
          <w:szCs w:val="28"/>
        </w:rPr>
      </w:pPr>
      <w:r>
        <w:rPr>
          <w:b/>
          <w:smallCaps/>
          <w:color w:val="343437"/>
          <w:sz w:val="28"/>
          <w:szCs w:val="28"/>
        </w:rPr>
        <w:t>Education</w:t>
      </w:r>
    </w:p>
    <w:p w14:paraId="0F47B14C" w14:textId="77777777" w:rsidR="002C6924" w:rsidRPr="002C6924" w:rsidRDefault="002C6924" w:rsidP="002C6924"/>
    <w:p w14:paraId="01F7F441" w14:textId="77777777" w:rsidR="002C6924" w:rsidRPr="002C6924" w:rsidRDefault="002C6924" w:rsidP="002C6924"/>
    <w:p w14:paraId="6E991BF9" w14:textId="6BB5677B" w:rsidR="002C6924" w:rsidRDefault="002C6924" w:rsidP="002C6924">
      <w:pPr>
        <w:tabs>
          <w:tab w:val="left" w:pos="9315"/>
        </w:tabs>
        <w:jc w:val="left"/>
        <w:rPr>
          <w:b/>
          <w:smallCaps/>
          <w:color w:val="343437"/>
          <w:sz w:val="28"/>
          <w:szCs w:val="28"/>
        </w:rPr>
      </w:pPr>
      <w:r>
        <w:rPr>
          <w:b/>
          <w:smallCaps/>
          <w:color w:val="343437"/>
          <w:sz w:val="28"/>
          <w:szCs w:val="28"/>
        </w:rPr>
        <w:lastRenderedPageBreak/>
        <w:tab/>
      </w:r>
    </w:p>
    <w:p w14:paraId="78D703B0" w14:textId="77777777" w:rsidR="002C6924" w:rsidRPr="002C6924" w:rsidRDefault="002C6924" w:rsidP="002C6924"/>
    <w:tbl>
      <w:tblPr>
        <w:tblW w:w="9550" w:type="dxa"/>
        <w:jc w:val="center"/>
        <w:tblLayout w:type="fixed"/>
        <w:tblLook w:val="0400" w:firstRow="0" w:lastRow="0" w:firstColumn="0" w:lastColumn="0" w:noHBand="0" w:noVBand="1"/>
      </w:tblPr>
      <w:tblGrid>
        <w:gridCol w:w="2354"/>
        <w:gridCol w:w="7196"/>
      </w:tblGrid>
      <w:tr w:rsidR="00C43537" w14:paraId="5B2264BD" w14:textId="77777777">
        <w:trPr>
          <w:trHeight w:val="1402"/>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30D149A0" w14:textId="77777777" w:rsidR="00C43537" w:rsidRDefault="00F650D2">
            <w:pPr>
              <w:pStyle w:val="normal1"/>
              <w:widowControl w:val="0"/>
              <w:rPr>
                <w:b/>
              </w:rPr>
            </w:pPr>
            <w:r>
              <w:rPr>
                <w:b/>
              </w:rPr>
              <w:t>2015-2016</w:t>
            </w:r>
          </w:p>
        </w:tc>
        <w:tc>
          <w:tcPr>
            <w:tcW w:w="7195" w:type="dxa"/>
            <w:tcBorders>
              <w:top w:val="single" w:sz="4" w:space="0" w:color="000000"/>
              <w:left w:val="single" w:sz="4" w:space="0" w:color="000000"/>
              <w:bottom w:val="single" w:sz="4" w:space="0" w:color="000000"/>
              <w:right w:val="single" w:sz="4" w:space="0" w:color="000000"/>
            </w:tcBorders>
            <w:vAlign w:val="center"/>
          </w:tcPr>
          <w:p w14:paraId="68025178" w14:textId="77777777" w:rsidR="00C43537" w:rsidRDefault="00F650D2">
            <w:pPr>
              <w:pStyle w:val="normal1"/>
              <w:widowControl w:val="0"/>
              <w:jc w:val="both"/>
              <w:rPr>
                <w:b/>
              </w:rPr>
            </w:pPr>
            <w:r>
              <w:rPr>
                <w:b/>
              </w:rPr>
              <w:t>Mastère spécialisé</w:t>
            </w:r>
          </w:p>
          <w:p w14:paraId="3BFC5A56" w14:textId="77777777" w:rsidR="00C43537" w:rsidRDefault="00F650D2">
            <w:pPr>
              <w:pStyle w:val="normal1"/>
              <w:widowControl w:val="0"/>
              <w:jc w:val="both"/>
              <w:rPr>
                <w:b/>
              </w:rPr>
            </w:pPr>
            <w:r>
              <w:rPr>
                <w:b/>
              </w:rPr>
              <w:t>Telecom ParisTech</w:t>
            </w:r>
          </w:p>
        </w:tc>
      </w:tr>
      <w:tr w:rsidR="00C43537" w14:paraId="593298CD" w14:textId="77777777">
        <w:trPr>
          <w:trHeight w:val="1402"/>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4B12F7E0" w14:textId="77777777" w:rsidR="00C43537" w:rsidRDefault="00F650D2">
            <w:pPr>
              <w:pStyle w:val="normal1"/>
              <w:widowControl w:val="0"/>
              <w:rPr>
                <w:b/>
              </w:rPr>
            </w:pPr>
            <w:r>
              <w:rPr>
                <w:b/>
              </w:rPr>
              <w:t>2014-2015</w:t>
            </w:r>
          </w:p>
        </w:tc>
        <w:tc>
          <w:tcPr>
            <w:tcW w:w="7195" w:type="dxa"/>
            <w:tcBorders>
              <w:top w:val="single" w:sz="4" w:space="0" w:color="000000"/>
              <w:left w:val="single" w:sz="4" w:space="0" w:color="000000"/>
              <w:bottom w:val="single" w:sz="4" w:space="0" w:color="000000"/>
              <w:right w:val="single" w:sz="4" w:space="0" w:color="000000"/>
            </w:tcBorders>
            <w:vAlign w:val="center"/>
          </w:tcPr>
          <w:p w14:paraId="31BC1B6D" w14:textId="77777777" w:rsidR="00C43537" w:rsidRDefault="00F650D2">
            <w:pPr>
              <w:pStyle w:val="normal1"/>
              <w:widowControl w:val="0"/>
              <w:jc w:val="both"/>
              <w:rPr>
                <w:b/>
              </w:rPr>
            </w:pPr>
            <w:r>
              <w:rPr>
                <w:b/>
              </w:rPr>
              <w:t>M2: Management des systèmes d'information et d'infrastructures, certifié ITIL</w:t>
            </w:r>
          </w:p>
          <w:p w14:paraId="1874F047" w14:textId="77777777" w:rsidR="00C43537" w:rsidRDefault="00F650D2">
            <w:pPr>
              <w:pStyle w:val="normal1"/>
              <w:widowControl w:val="0"/>
              <w:jc w:val="both"/>
              <w:rPr>
                <w:b/>
              </w:rPr>
            </w:pPr>
            <w:r>
              <w:rPr>
                <w:b/>
              </w:rPr>
              <w:t>3iL - École d'ingénieurs en informatique - Limoges / Rodez</w:t>
            </w:r>
          </w:p>
        </w:tc>
      </w:tr>
      <w:tr w:rsidR="00C43537" w14:paraId="59265D60" w14:textId="77777777">
        <w:trPr>
          <w:trHeight w:val="1402"/>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051CD57B" w14:textId="77777777" w:rsidR="00C43537" w:rsidRDefault="00F650D2">
            <w:pPr>
              <w:pStyle w:val="normal1"/>
              <w:widowControl w:val="0"/>
              <w:rPr>
                <w:b/>
              </w:rPr>
            </w:pPr>
            <w:r>
              <w:rPr>
                <w:b/>
              </w:rPr>
              <w:t>2012-2013</w:t>
            </w:r>
          </w:p>
        </w:tc>
        <w:tc>
          <w:tcPr>
            <w:tcW w:w="7195" w:type="dxa"/>
            <w:tcBorders>
              <w:top w:val="single" w:sz="4" w:space="0" w:color="000000"/>
              <w:left w:val="single" w:sz="4" w:space="0" w:color="000000"/>
              <w:bottom w:val="single" w:sz="4" w:space="0" w:color="000000"/>
              <w:right w:val="single" w:sz="4" w:space="0" w:color="000000"/>
            </w:tcBorders>
            <w:vAlign w:val="center"/>
          </w:tcPr>
          <w:p w14:paraId="3E367D77" w14:textId="77777777" w:rsidR="00C43537" w:rsidRDefault="00F650D2">
            <w:pPr>
              <w:pStyle w:val="normal1"/>
              <w:widowControl w:val="0"/>
              <w:jc w:val="both"/>
              <w:rPr>
                <w:b/>
              </w:rPr>
            </w:pPr>
            <w:r>
              <w:rPr>
                <w:b/>
              </w:rPr>
              <w:t>Bachelor en administration des systèmes et réseaux</w:t>
            </w:r>
          </w:p>
          <w:p w14:paraId="4B781765" w14:textId="77777777" w:rsidR="00C43537" w:rsidRDefault="00F650D2">
            <w:pPr>
              <w:pStyle w:val="normal1"/>
              <w:widowControl w:val="0"/>
              <w:jc w:val="both"/>
              <w:rPr>
                <w:b/>
              </w:rPr>
            </w:pPr>
            <w:r>
              <w:rPr>
                <w:b/>
              </w:rPr>
              <w:t>3iL - École d'ingénieurs en informatique - Limoges / Rode</w:t>
            </w:r>
            <w:r>
              <w:rPr>
                <w:b/>
              </w:rPr>
              <w:t>z</w:t>
            </w:r>
          </w:p>
        </w:tc>
      </w:tr>
      <w:tr w:rsidR="00C43537" w14:paraId="4FDB1B83" w14:textId="77777777">
        <w:trPr>
          <w:trHeight w:val="1402"/>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2FD903FE" w14:textId="77777777" w:rsidR="00C43537" w:rsidRDefault="00F650D2">
            <w:pPr>
              <w:pStyle w:val="normal1"/>
              <w:widowControl w:val="0"/>
              <w:rPr>
                <w:b/>
              </w:rPr>
            </w:pPr>
            <w:r>
              <w:rPr>
                <w:b/>
              </w:rPr>
              <w:t>2010-2012</w:t>
            </w:r>
          </w:p>
        </w:tc>
        <w:tc>
          <w:tcPr>
            <w:tcW w:w="7195" w:type="dxa"/>
            <w:tcBorders>
              <w:top w:val="single" w:sz="4" w:space="0" w:color="000000"/>
              <w:left w:val="single" w:sz="4" w:space="0" w:color="000000"/>
              <w:bottom w:val="single" w:sz="4" w:space="0" w:color="000000"/>
              <w:right w:val="single" w:sz="4" w:space="0" w:color="000000"/>
            </w:tcBorders>
            <w:vAlign w:val="center"/>
          </w:tcPr>
          <w:p w14:paraId="337AF221" w14:textId="77777777" w:rsidR="00C43537" w:rsidRDefault="00F650D2">
            <w:pPr>
              <w:pStyle w:val="normal1"/>
              <w:widowControl w:val="0"/>
              <w:jc w:val="both"/>
              <w:rPr>
                <w:b/>
              </w:rPr>
            </w:pPr>
            <w:r>
              <w:rPr>
                <w:b/>
              </w:rPr>
              <w:t>DEC (diplôme d'étude Collégiale)</w:t>
            </w:r>
          </w:p>
          <w:p w14:paraId="0EA7A113" w14:textId="77777777" w:rsidR="00C43537" w:rsidRDefault="00F650D2">
            <w:pPr>
              <w:pStyle w:val="normal1"/>
              <w:widowControl w:val="0"/>
              <w:jc w:val="both"/>
              <w:rPr>
                <w:b/>
              </w:rPr>
            </w:pPr>
            <w:r>
              <w:rPr>
                <w:b/>
              </w:rPr>
              <w:t>Collège communautaire du Nouveau-Brunswick (CCNB)</w:t>
            </w:r>
          </w:p>
        </w:tc>
      </w:tr>
    </w:tbl>
    <w:p w14:paraId="27963074" w14:textId="77777777" w:rsidR="00C43537" w:rsidRDefault="00C43537">
      <w:pPr>
        <w:pStyle w:val="normal1"/>
        <w:spacing w:after="0" w:line="240" w:lineRule="auto"/>
        <w:jc w:val="left"/>
        <w:rPr>
          <w:rFonts w:ascii="Noto Sans Symbols" w:eastAsia="Noto Sans Symbols" w:hAnsi="Noto Sans Symbols" w:cs="Noto Sans Symbols"/>
          <w:color w:val="000000"/>
          <w:sz w:val="24"/>
          <w:szCs w:val="24"/>
        </w:rPr>
      </w:pPr>
    </w:p>
    <w:p w14:paraId="47CD9307" w14:textId="77777777" w:rsidR="00C43537" w:rsidRDefault="00F650D2">
      <w:pPr>
        <w:pStyle w:val="normal1"/>
        <w:keepNext/>
        <w:keepLines/>
        <w:spacing w:after="0" w:line="240" w:lineRule="auto"/>
        <w:rPr>
          <w:b/>
          <w:smallCaps/>
          <w:color w:val="343437"/>
          <w:sz w:val="28"/>
          <w:szCs w:val="28"/>
        </w:rPr>
      </w:pPr>
      <w:r>
        <w:rPr>
          <w:b/>
          <w:smallCaps/>
          <w:color w:val="343437"/>
          <w:sz w:val="28"/>
          <w:szCs w:val="28"/>
        </w:rPr>
        <w:t>CERTIFICATIONS</w:t>
      </w:r>
    </w:p>
    <w:tbl>
      <w:tblPr>
        <w:tblW w:w="9550" w:type="dxa"/>
        <w:jc w:val="center"/>
        <w:tblLayout w:type="fixed"/>
        <w:tblLook w:val="0400" w:firstRow="0" w:lastRow="0" w:firstColumn="0" w:lastColumn="0" w:noHBand="0" w:noVBand="1"/>
      </w:tblPr>
      <w:tblGrid>
        <w:gridCol w:w="2354"/>
        <w:gridCol w:w="7196"/>
      </w:tblGrid>
      <w:tr w:rsidR="00C43537" w14:paraId="53A57888" w14:textId="77777777">
        <w:trPr>
          <w:trHeight w:val="47"/>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53F6265B" w14:textId="77777777" w:rsidR="00C43537" w:rsidRDefault="00C43537">
            <w:pPr>
              <w:pStyle w:val="normal1"/>
              <w:widowControl w:val="0"/>
              <w:rPr>
                <w:b/>
                <w:highlight w:val="white"/>
              </w:rPr>
            </w:pPr>
          </w:p>
        </w:tc>
        <w:tc>
          <w:tcPr>
            <w:tcW w:w="7195" w:type="dxa"/>
            <w:tcBorders>
              <w:top w:val="single" w:sz="4" w:space="0" w:color="000000"/>
              <w:left w:val="single" w:sz="4" w:space="0" w:color="000000"/>
              <w:bottom w:val="single" w:sz="4" w:space="0" w:color="000000"/>
              <w:right w:val="single" w:sz="4" w:space="0" w:color="000000"/>
            </w:tcBorders>
            <w:vAlign w:val="center"/>
          </w:tcPr>
          <w:p w14:paraId="65178DBD" w14:textId="72453DF6" w:rsidR="00C43537" w:rsidRDefault="00F650D2" w:rsidP="00EE66E3">
            <w:pPr>
              <w:pStyle w:val="normal1"/>
              <w:widowControl w:val="0"/>
              <w:jc w:val="both"/>
              <w:rPr>
                <w:b/>
              </w:rPr>
            </w:pPr>
            <w:r>
              <w:rPr>
                <w:b/>
              </w:rPr>
              <w:t>ISO/IEC 27005 Risk Manager</w:t>
            </w:r>
          </w:p>
        </w:tc>
      </w:tr>
      <w:tr w:rsidR="00C43537" w14:paraId="2B989530" w14:textId="77777777">
        <w:trPr>
          <w:trHeight w:val="47"/>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23BB409E" w14:textId="77777777" w:rsidR="00C43537" w:rsidRDefault="00C43537">
            <w:pPr>
              <w:pStyle w:val="normal1"/>
              <w:widowControl w:val="0"/>
              <w:rPr>
                <w:b/>
                <w:highlight w:val="white"/>
              </w:rPr>
            </w:pPr>
          </w:p>
        </w:tc>
        <w:tc>
          <w:tcPr>
            <w:tcW w:w="7195" w:type="dxa"/>
            <w:tcBorders>
              <w:top w:val="single" w:sz="4" w:space="0" w:color="000000"/>
              <w:left w:val="single" w:sz="4" w:space="0" w:color="000000"/>
              <w:bottom w:val="single" w:sz="4" w:space="0" w:color="000000"/>
              <w:right w:val="single" w:sz="4" w:space="0" w:color="000000"/>
            </w:tcBorders>
            <w:vAlign w:val="center"/>
          </w:tcPr>
          <w:p w14:paraId="69DF0390" w14:textId="6F7B8FB6" w:rsidR="00C43537" w:rsidRDefault="00F650D2" w:rsidP="00EE66E3">
            <w:pPr>
              <w:pStyle w:val="normal1"/>
              <w:widowControl w:val="0"/>
              <w:jc w:val="both"/>
              <w:rPr>
                <w:b/>
              </w:rPr>
            </w:pPr>
            <w:proofErr w:type="spellStart"/>
            <w:r>
              <w:rPr>
                <w:b/>
              </w:rPr>
              <w:t>Electronic</w:t>
            </w:r>
            <w:proofErr w:type="spellEnd"/>
            <w:r>
              <w:rPr>
                <w:b/>
              </w:rPr>
              <w:t xml:space="preserve"> </w:t>
            </w:r>
            <w:proofErr w:type="spellStart"/>
            <w:r>
              <w:rPr>
                <w:b/>
              </w:rPr>
              <w:t>Payment</w:t>
            </w:r>
            <w:proofErr w:type="spellEnd"/>
            <w:r>
              <w:rPr>
                <w:b/>
              </w:rPr>
              <w:t xml:space="preserve"> System Manager</w:t>
            </w:r>
          </w:p>
        </w:tc>
      </w:tr>
      <w:tr w:rsidR="00C43537" w14:paraId="003FBDA8" w14:textId="77777777">
        <w:trPr>
          <w:trHeight w:val="47"/>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17A01F2B" w14:textId="77777777" w:rsidR="00C43537" w:rsidRDefault="00C43537">
            <w:pPr>
              <w:pStyle w:val="normal1"/>
              <w:widowControl w:val="0"/>
              <w:rPr>
                <w:b/>
                <w:highlight w:val="white"/>
              </w:rPr>
            </w:pPr>
          </w:p>
        </w:tc>
        <w:tc>
          <w:tcPr>
            <w:tcW w:w="7195" w:type="dxa"/>
            <w:tcBorders>
              <w:top w:val="single" w:sz="4" w:space="0" w:color="000000"/>
              <w:left w:val="single" w:sz="4" w:space="0" w:color="000000"/>
              <w:bottom w:val="single" w:sz="4" w:space="0" w:color="000000"/>
              <w:right w:val="single" w:sz="4" w:space="0" w:color="000000"/>
            </w:tcBorders>
            <w:vAlign w:val="center"/>
          </w:tcPr>
          <w:p w14:paraId="2D1E58C1" w14:textId="57DA5F01" w:rsidR="00C43537" w:rsidRDefault="00F650D2" w:rsidP="00EE66E3">
            <w:pPr>
              <w:pStyle w:val="normal1"/>
              <w:widowControl w:val="0"/>
              <w:jc w:val="both"/>
              <w:rPr>
                <w:b/>
              </w:rPr>
            </w:pPr>
            <w:r>
              <w:rPr>
                <w:b/>
              </w:rPr>
              <w:t>SECUINDUS - Cybersécurité des systèmes industriels</w:t>
            </w:r>
          </w:p>
        </w:tc>
      </w:tr>
      <w:tr w:rsidR="00C43537" w14:paraId="79F01897" w14:textId="77777777">
        <w:trPr>
          <w:trHeight w:val="47"/>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285B8BD5" w14:textId="77777777" w:rsidR="00C43537" w:rsidRDefault="00C43537">
            <w:pPr>
              <w:pStyle w:val="normal1"/>
              <w:widowControl w:val="0"/>
              <w:rPr>
                <w:b/>
                <w:highlight w:val="white"/>
              </w:rPr>
            </w:pPr>
          </w:p>
        </w:tc>
        <w:tc>
          <w:tcPr>
            <w:tcW w:w="7195" w:type="dxa"/>
            <w:tcBorders>
              <w:top w:val="single" w:sz="4" w:space="0" w:color="000000"/>
              <w:left w:val="single" w:sz="4" w:space="0" w:color="000000"/>
              <w:bottom w:val="single" w:sz="4" w:space="0" w:color="000000"/>
              <w:right w:val="single" w:sz="4" w:space="0" w:color="000000"/>
            </w:tcBorders>
            <w:vAlign w:val="center"/>
          </w:tcPr>
          <w:p w14:paraId="16BD5EF2" w14:textId="2DC774D8" w:rsidR="00C43537" w:rsidRDefault="00F650D2" w:rsidP="00EE66E3">
            <w:pPr>
              <w:pStyle w:val="normal1"/>
              <w:widowControl w:val="0"/>
              <w:jc w:val="both"/>
              <w:rPr>
                <w:b/>
              </w:rPr>
            </w:pPr>
            <w:r>
              <w:rPr>
                <w:b/>
              </w:rPr>
              <w:t>Certified Secure Computer User | CSCU</w:t>
            </w:r>
          </w:p>
        </w:tc>
      </w:tr>
      <w:tr w:rsidR="00C43537" w14:paraId="3C068581" w14:textId="77777777">
        <w:trPr>
          <w:trHeight w:val="47"/>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0AEC5F48" w14:textId="77777777" w:rsidR="00C43537" w:rsidRDefault="00C43537">
            <w:pPr>
              <w:pStyle w:val="normal1"/>
              <w:widowControl w:val="0"/>
              <w:rPr>
                <w:b/>
                <w:highlight w:val="white"/>
              </w:rPr>
            </w:pPr>
          </w:p>
        </w:tc>
        <w:tc>
          <w:tcPr>
            <w:tcW w:w="7195" w:type="dxa"/>
            <w:tcBorders>
              <w:top w:val="single" w:sz="4" w:space="0" w:color="000000"/>
              <w:left w:val="single" w:sz="4" w:space="0" w:color="000000"/>
              <w:bottom w:val="single" w:sz="4" w:space="0" w:color="000000"/>
              <w:right w:val="single" w:sz="4" w:space="0" w:color="000000"/>
            </w:tcBorders>
            <w:vAlign w:val="center"/>
          </w:tcPr>
          <w:p w14:paraId="6531A151" w14:textId="7E08AC50" w:rsidR="00C43537" w:rsidRDefault="00F650D2" w:rsidP="00EE66E3">
            <w:pPr>
              <w:pStyle w:val="normal1"/>
              <w:widowControl w:val="0"/>
              <w:jc w:val="both"/>
              <w:rPr>
                <w:b/>
              </w:rPr>
            </w:pPr>
            <w:r>
              <w:rPr>
                <w:b/>
              </w:rPr>
              <w:t>ITIL V3 FOUNDATION</w:t>
            </w:r>
          </w:p>
        </w:tc>
      </w:tr>
      <w:tr w:rsidR="00C43537" w14:paraId="698DAD90" w14:textId="77777777">
        <w:trPr>
          <w:trHeight w:val="47"/>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613C80F9" w14:textId="77777777" w:rsidR="00C43537" w:rsidRDefault="00C43537">
            <w:pPr>
              <w:pStyle w:val="normal1"/>
              <w:widowControl w:val="0"/>
              <w:rPr>
                <w:b/>
                <w:highlight w:val="white"/>
              </w:rPr>
            </w:pPr>
          </w:p>
        </w:tc>
        <w:tc>
          <w:tcPr>
            <w:tcW w:w="7195" w:type="dxa"/>
            <w:tcBorders>
              <w:top w:val="single" w:sz="4" w:space="0" w:color="000000"/>
              <w:left w:val="single" w:sz="4" w:space="0" w:color="000000"/>
              <w:bottom w:val="single" w:sz="4" w:space="0" w:color="000000"/>
              <w:right w:val="single" w:sz="4" w:space="0" w:color="000000"/>
            </w:tcBorders>
            <w:vAlign w:val="center"/>
          </w:tcPr>
          <w:p w14:paraId="7695BD57" w14:textId="091ECF70" w:rsidR="00C43537" w:rsidRDefault="00F650D2" w:rsidP="00EE66E3">
            <w:pPr>
              <w:pStyle w:val="normal1"/>
              <w:widowControl w:val="0"/>
              <w:jc w:val="both"/>
              <w:rPr>
                <w:b/>
              </w:rPr>
            </w:pPr>
            <w:r>
              <w:rPr>
                <w:b/>
              </w:rPr>
              <w:t>Attestation RGPD</w:t>
            </w:r>
          </w:p>
        </w:tc>
      </w:tr>
      <w:tr w:rsidR="00C43537" w14:paraId="2CA5FF12" w14:textId="77777777">
        <w:trPr>
          <w:trHeight w:val="47"/>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7B4849FF" w14:textId="77777777" w:rsidR="00C43537" w:rsidRDefault="00C43537">
            <w:pPr>
              <w:pStyle w:val="normal1"/>
              <w:widowControl w:val="0"/>
              <w:rPr>
                <w:b/>
                <w:highlight w:val="white"/>
              </w:rPr>
            </w:pPr>
          </w:p>
        </w:tc>
        <w:tc>
          <w:tcPr>
            <w:tcW w:w="7195" w:type="dxa"/>
            <w:tcBorders>
              <w:top w:val="single" w:sz="4" w:space="0" w:color="000000"/>
              <w:left w:val="single" w:sz="4" w:space="0" w:color="000000"/>
              <w:bottom w:val="single" w:sz="4" w:space="0" w:color="000000"/>
              <w:right w:val="single" w:sz="4" w:space="0" w:color="000000"/>
            </w:tcBorders>
            <w:vAlign w:val="center"/>
          </w:tcPr>
          <w:p w14:paraId="35A8ED57" w14:textId="38B8C0B9" w:rsidR="00C43537" w:rsidRDefault="00F650D2" w:rsidP="00EE66E3">
            <w:pPr>
              <w:pStyle w:val="normal1"/>
              <w:widowControl w:val="0"/>
              <w:jc w:val="both"/>
              <w:rPr>
                <w:b/>
              </w:rPr>
            </w:pPr>
            <w:r>
              <w:rPr>
                <w:b/>
              </w:rPr>
              <w:t xml:space="preserve">ISO/IEC 27001 Lead </w:t>
            </w:r>
            <w:proofErr w:type="spellStart"/>
            <w:r>
              <w:rPr>
                <w:b/>
              </w:rPr>
              <w:t>Implementer</w:t>
            </w:r>
            <w:proofErr w:type="spellEnd"/>
          </w:p>
        </w:tc>
      </w:tr>
      <w:tr w:rsidR="00C43537" w14:paraId="3BA6B7AF" w14:textId="77777777">
        <w:trPr>
          <w:trHeight w:val="47"/>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77370E8E" w14:textId="77777777" w:rsidR="00C43537" w:rsidRDefault="00C43537">
            <w:pPr>
              <w:pStyle w:val="normal1"/>
              <w:widowControl w:val="0"/>
              <w:rPr>
                <w:b/>
                <w:highlight w:val="white"/>
              </w:rPr>
            </w:pPr>
          </w:p>
        </w:tc>
        <w:tc>
          <w:tcPr>
            <w:tcW w:w="7195" w:type="dxa"/>
            <w:tcBorders>
              <w:top w:val="single" w:sz="4" w:space="0" w:color="000000"/>
              <w:left w:val="single" w:sz="4" w:space="0" w:color="000000"/>
              <w:bottom w:val="single" w:sz="4" w:space="0" w:color="000000"/>
              <w:right w:val="single" w:sz="4" w:space="0" w:color="000000"/>
            </w:tcBorders>
            <w:vAlign w:val="center"/>
          </w:tcPr>
          <w:p w14:paraId="400930ED" w14:textId="22C63EE4" w:rsidR="00C43537" w:rsidRDefault="00F650D2" w:rsidP="00EE66E3">
            <w:pPr>
              <w:pStyle w:val="normal1"/>
              <w:widowControl w:val="0"/>
              <w:jc w:val="both"/>
              <w:rPr>
                <w:b/>
              </w:rPr>
            </w:pPr>
            <w:r>
              <w:rPr>
                <w:b/>
              </w:rPr>
              <w:t>ISO/IEC 27001 Lead Audito</w:t>
            </w:r>
            <w:r>
              <w:rPr>
                <w:b/>
              </w:rPr>
              <w:t>r</w:t>
            </w:r>
          </w:p>
        </w:tc>
      </w:tr>
      <w:tr w:rsidR="00C43537" w:rsidRPr="00EE66E3" w14:paraId="75C4230A" w14:textId="77777777">
        <w:trPr>
          <w:trHeight w:val="47"/>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05E18846" w14:textId="77777777" w:rsidR="00C43537" w:rsidRDefault="00C43537">
            <w:pPr>
              <w:pStyle w:val="normal1"/>
              <w:widowControl w:val="0"/>
              <w:rPr>
                <w:b/>
                <w:highlight w:val="white"/>
              </w:rPr>
            </w:pPr>
          </w:p>
        </w:tc>
        <w:tc>
          <w:tcPr>
            <w:tcW w:w="7195" w:type="dxa"/>
            <w:tcBorders>
              <w:top w:val="single" w:sz="4" w:space="0" w:color="000000"/>
              <w:left w:val="single" w:sz="4" w:space="0" w:color="000000"/>
              <w:bottom w:val="single" w:sz="4" w:space="0" w:color="000000"/>
              <w:right w:val="single" w:sz="4" w:space="0" w:color="000000"/>
            </w:tcBorders>
            <w:vAlign w:val="center"/>
          </w:tcPr>
          <w:p w14:paraId="7A99B510" w14:textId="3B6E14C0" w:rsidR="00C43537" w:rsidRPr="00EE66E3" w:rsidRDefault="00F650D2" w:rsidP="00EE66E3">
            <w:pPr>
              <w:pStyle w:val="normal1"/>
              <w:widowControl w:val="0"/>
              <w:jc w:val="both"/>
              <w:rPr>
                <w:b/>
                <w:lang w:val="en-US"/>
              </w:rPr>
            </w:pPr>
            <w:r w:rsidRPr="00EE66E3">
              <w:rPr>
                <w:b/>
                <w:lang w:val="en-US"/>
              </w:rPr>
              <w:t>PECB Certified EBIOS Risk Manager</w:t>
            </w:r>
          </w:p>
        </w:tc>
      </w:tr>
    </w:tbl>
    <w:p w14:paraId="42FDCE9A" w14:textId="77777777" w:rsidR="00C43537" w:rsidRPr="00EE66E3" w:rsidRDefault="00C43537">
      <w:pPr>
        <w:pStyle w:val="normal1"/>
        <w:keepNext/>
        <w:keepLines/>
        <w:spacing w:after="0" w:line="240" w:lineRule="auto"/>
        <w:rPr>
          <w:b/>
          <w:smallCaps/>
          <w:color w:val="343437"/>
          <w:sz w:val="28"/>
          <w:szCs w:val="28"/>
          <w:lang w:val="en-US"/>
        </w:rPr>
      </w:pPr>
    </w:p>
    <w:p w14:paraId="1DEBCA9B" w14:textId="77777777" w:rsidR="00C43537" w:rsidRDefault="00F650D2">
      <w:pPr>
        <w:pStyle w:val="normal1"/>
        <w:keepNext/>
        <w:keepLines/>
        <w:spacing w:before="300" w:after="40" w:line="360" w:lineRule="auto"/>
        <w:rPr>
          <w:b/>
          <w:smallCaps/>
          <w:color w:val="343437"/>
          <w:sz w:val="28"/>
          <w:szCs w:val="28"/>
        </w:rPr>
      </w:pPr>
      <w:r>
        <w:rPr>
          <w:b/>
          <w:smallCaps/>
          <w:color w:val="343437"/>
          <w:sz w:val="28"/>
          <w:szCs w:val="28"/>
        </w:rPr>
        <w:t>EXPÉRIENCES PROFESSIONNELLES</w:t>
      </w:r>
    </w:p>
    <w:tbl>
      <w:tblPr>
        <w:tblW w:w="10070" w:type="dxa"/>
        <w:tblInd w:w="69" w:type="dxa"/>
        <w:tblLayout w:type="fixed"/>
        <w:tblLook w:val="0400" w:firstRow="0" w:lastRow="0" w:firstColumn="0" w:lastColumn="0" w:noHBand="0" w:noVBand="1"/>
      </w:tblPr>
      <w:tblGrid>
        <w:gridCol w:w="3049"/>
        <w:gridCol w:w="7021"/>
      </w:tblGrid>
      <w:tr w:rsidR="00C43537" w14:paraId="58A76AA9" w14:textId="77777777">
        <w:tc>
          <w:tcPr>
            <w:tcW w:w="3049" w:type="dxa"/>
            <w:tcBorders>
              <w:right w:val="single" w:sz="4" w:space="0" w:color="000000"/>
            </w:tcBorders>
          </w:tcPr>
          <w:p w14:paraId="167B4EBE" w14:textId="77777777" w:rsidR="00C43537" w:rsidRDefault="00C43537">
            <w:pPr>
              <w:pStyle w:val="normal1"/>
              <w:widowControl w:val="0"/>
              <w:rPr>
                <w:b/>
                <w:color w:val="002060"/>
                <w:sz w:val="32"/>
                <w:szCs w:val="32"/>
              </w:rPr>
            </w:pPr>
          </w:p>
          <w:p w14:paraId="138898FB" w14:textId="77777777" w:rsidR="00C43537" w:rsidRDefault="00F650D2">
            <w:pPr>
              <w:pStyle w:val="normal1"/>
              <w:widowControl w:val="0"/>
              <w:rPr>
                <w:b/>
                <w:color w:val="002060"/>
                <w:sz w:val="32"/>
                <w:szCs w:val="32"/>
              </w:rPr>
            </w:pPr>
            <w:proofErr w:type="spellStart"/>
            <w:r>
              <w:rPr>
                <w:b/>
                <w:color w:val="002060"/>
                <w:sz w:val="32"/>
                <w:szCs w:val="32"/>
              </w:rPr>
              <w:t>Eviden</w:t>
            </w:r>
            <w:proofErr w:type="spellEnd"/>
          </w:p>
          <w:p w14:paraId="0C5F9A94" w14:textId="77777777" w:rsidR="00C43537" w:rsidRDefault="00F650D2">
            <w:pPr>
              <w:pStyle w:val="normal1"/>
              <w:widowControl w:val="0"/>
              <w:rPr>
                <w:b/>
                <w:color w:val="002060"/>
                <w:sz w:val="24"/>
                <w:szCs w:val="24"/>
              </w:rPr>
            </w:pPr>
            <w:r>
              <w:rPr>
                <w:b/>
                <w:color w:val="002060"/>
                <w:sz w:val="24"/>
                <w:szCs w:val="24"/>
              </w:rPr>
              <w:t>Consultant GRC</w:t>
            </w:r>
          </w:p>
          <w:p w14:paraId="53C79BC4" w14:textId="77777777" w:rsidR="00C43537" w:rsidRDefault="00F650D2">
            <w:pPr>
              <w:pStyle w:val="normal1"/>
              <w:widowControl w:val="0"/>
            </w:pPr>
            <w:r>
              <w:rPr>
                <w:b/>
                <w:color w:val="002060"/>
                <w:sz w:val="24"/>
                <w:szCs w:val="24"/>
              </w:rPr>
              <w:t>Période :</w:t>
            </w:r>
          </w:p>
          <w:p w14:paraId="2BAF9754" w14:textId="77777777" w:rsidR="00C43537" w:rsidRPr="002C6924" w:rsidRDefault="00F650D2">
            <w:pPr>
              <w:pStyle w:val="normal1"/>
              <w:widowControl w:val="0"/>
              <w:rPr>
                <w:b/>
                <w:color w:val="002060"/>
                <w:lang w:val="en-US"/>
              </w:rPr>
            </w:pPr>
            <w:r w:rsidRPr="002C6924">
              <w:rPr>
                <w:b/>
                <w:color w:val="002060"/>
                <w:sz w:val="24"/>
                <w:szCs w:val="24"/>
                <w:lang w:val="en-US"/>
              </w:rPr>
              <w:t>09/2024 – 05/2025</w:t>
            </w:r>
          </w:p>
        </w:tc>
        <w:tc>
          <w:tcPr>
            <w:tcW w:w="7020" w:type="dxa"/>
            <w:tcBorders>
              <w:left w:val="single" w:sz="4" w:space="0" w:color="000000"/>
            </w:tcBorders>
          </w:tcPr>
          <w:p w14:paraId="5167DE35" w14:textId="77777777" w:rsidR="00C43537" w:rsidRPr="00EE66E3" w:rsidRDefault="00F650D2">
            <w:pPr>
              <w:pStyle w:val="normal1"/>
              <w:widowControl w:val="0"/>
              <w:jc w:val="left"/>
              <w:rPr>
                <w:b/>
                <w:color w:val="002060"/>
              </w:rPr>
            </w:pPr>
            <w:r w:rsidRPr="00EE66E3">
              <w:rPr>
                <w:b/>
                <w:color w:val="002060"/>
              </w:rPr>
              <w:t xml:space="preserve">Projet : Consultant GRC - </w:t>
            </w:r>
            <w:proofErr w:type="spellStart"/>
            <w:r w:rsidRPr="00EE66E3">
              <w:rPr>
                <w:b/>
                <w:color w:val="002060"/>
              </w:rPr>
              <w:t>Eviden</w:t>
            </w:r>
            <w:proofErr w:type="spellEnd"/>
            <w:r w:rsidRPr="00EE66E3">
              <w:rPr>
                <w:b/>
                <w:color w:val="002060"/>
              </w:rPr>
              <w:t xml:space="preserve"> - CNAM</w:t>
            </w:r>
          </w:p>
          <w:p w14:paraId="18C4652F" w14:textId="77777777" w:rsidR="00C43537" w:rsidRDefault="00F650D2">
            <w:pPr>
              <w:pStyle w:val="normal1"/>
              <w:widowControl w:val="0"/>
              <w:jc w:val="left"/>
              <w:rPr>
                <w:b/>
                <w:color w:val="002060"/>
              </w:rPr>
            </w:pPr>
            <w:r>
              <w:t>Réalisation d'analyses de risques complètes suivant la méthodologie EBIOS RM pour les applications "Mon Espace Santé" et "Dossier Médical Partagé" de la CNAM. Cela a impliqué une analyse approfondie de l'identification des actifs critiques, l'évaluation de</w:t>
            </w:r>
            <w:r>
              <w:t>s menaces et vulnérabilités potentielles, l'estimation de l'impact et de la probabilité des incidents de sécurité, et la proposition de plans de traitement des risques robustes. Les analyses ont été spécifiquement adaptées pour assurer l'alignement avec le</w:t>
            </w:r>
            <w:r>
              <w:t>s réglementations nationales sur la protection des données de santé et les politiques de sécurité organisationnelles, contribuant directement à la sécurité des informations sensibles des patients.</w:t>
            </w:r>
          </w:p>
          <w:p w14:paraId="416A6BF4" w14:textId="77777777" w:rsidR="00C43537" w:rsidRDefault="00F650D2">
            <w:pPr>
              <w:pStyle w:val="normal1"/>
              <w:widowControl w:val="0"/>
              <w:jc w:val="left"/>
              <w:rPr>
                <w:b/>
                <w:color w:val="002060"/>
              </w:rPr>
            </w:pPr>
            <w:r>
              <w:rPr>
                <w:b/>
                <w:color w:val="002060"/>
              </w:rPr>
              <w:t>Mission</w:t>
            </w:r>
          </w:p>
          <w:p w14:paraId="14C060D5"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Réalisation d'analyses de risques complètes suivant</w:t>
            </w:r>
            <w:r>
              <w:rPr>
                <w:color w:val="000000"/>
                <w:sz w:val="21"/>
                <w:szCs w:val="21"/>
              </w:rPr>
              <w:t xml:space="preserve"> la méthodologie EBIOS RM</w:t>
            </w:r>
          </w:p>
          <w:p w14:paraId="00813D22"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Identification des actifs critiques</w:t>
            </w:r>
          </w:p>
          <w:p w14:paraId="7912F69F"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Évaluation des menaces et vulnérabilités potentielles</w:t>
            </w:r>
          </w:p>
          <w:p w14:paraId="678C3795"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Estimation de l'impact et de la probabilité des incidents de sécurité</w:t>
            </w:r>
          </w:p>
          <w:p w14:paraId="093D443F"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Proposition de plans de traitement des risques robustes</w:t>
            </w:r>
          </w:p>
          <w:p w14:paraId="0E6FD4B2"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Alignement ave</w:t>
            </w:r>
            <w:r>
              <w:rPr>
                <w:color w:val="000000"/>
                <w:sz w:val="21"/>
                <w:szCs w:val="21"/>
              </w:rPr>
              <w:t>c les réglementations nationales sur la protection des données de santé</w:t>
            </w:r>
          </w:p>
          <w:p w14:paraId="0D12BA1A" w14:textId="77777777" w:rsidR="00C43537" w:rsidRDefault="00C43537">
            <w:pPr>
              <w:pStyle w:val="normal1"/>
              <w:widowControl w:val="0"/>
              <w:spacing w:after="0" w:line="240" w:lineRule="auto"/>
              <w:ind w:left="360" w:hanging="360"/>
              <w:jc w:val="left"/>
              <w:rPr>
                <w:color w:val="000000"/>
                <w:sz w:val="21"/>
                <w:szCs w:val="21"/>
              </w:rPr>
            </w:pPr>
          </w:p>
          <w:p w14:paraId="227A3B08" w14:textId="77777777" w:rsidR="00C43537" w:rsidRDefault="00F650D2">
            <w:pPr>
              <w:pStyle w:val="normal1"/>
              <w:widowControl w:val="0"/>
              <w:jc w:val="left"/>
            </w:pPr>
            <w:r>
              <w:rPr>
                <w:b/>
                <w:color w:val="002060"/>
              </w:rPr>
              <w:t>Technologies:</w:t>
            </w:r>
            <w:r>
              <w:t xml:space="preserve"> EBIOS RM</w:t>
            </w:r>
          </w:p>
        </w:tc>
      </w:tr>
    </w:tbl>
    <w:p w14:paraId="29B3CDCE"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28197C2B" w14:textId="77777777">
        <w:tc>
          <w:tcPr>
            <w:tcW w:w="3049" w:type="dxa"/>
            <w:tcBorders>
              <w:right w:val="single" w:sz="4" w:space="0" w:color="000000"/>
            </w:tcBorders>
          </w:tcPr>
          <w:p w14:paraId="733F5FCB" w14:textId="77777777" w:rsidR="00C43537" w:rsidRDefault="00C43537">
            <w:pPr>
              <w:pStyle w:val="normal1"/>
              <w:widowControl w:val="0"/>
              <w:rPr>
                <w:b/>
                <w:color w:val="002060"/>
                <w:sz w:val="32"/>
                <w:szCs w:val="32"/>
              </w:rPr>
            </w:pPr>
          </w:p>
          <w:p w14:paraId="614AD240" w14:textId="77777777" w:rsidR="00C43537" w:rsidRDefault="00F650D2">
            <w:pPr>
              <w:pStyle w:val="normal1"/>
              <w:widowControl w:val="0"/>
              <w:rPr>
                <w:b/>
                <w:color w:val="002060"/>
                <w:sz w:val="32"/>
                <w:szCs w:val="32"/>
              </w:rPr>
            </w:pPr>
            <w:r>
              <w:rPr>
                <w:b/>
                <w:color w:val="002060"/>
                <w:sz w:val="32"/>
                <w:szCs w:val="32"/>
              </w:rPr>
              <w:t>BPCE Solutions informatiques</w:t>
            </w:r>
          </w:p>
          <w:p w14:paraId="0E70C37C" w14:textId="77777777" w:rsidR="00C43537" w:rsidRDefault="00F650D2">
            <w:pPr>
              <w:pStyle w:val="normal1"/>
              <w:widowControl w:val="0"/>
              <w:rPr>
                <w:b/>
                <w:color w:val="002060"/>
                <w:sz w:val="24"/>
                <w:szCs w:val="24"/>
              </w:rPr>
            </w:pPr>
            <w:r>
              <w:rPr>
                <w:b/>
                <w:color w:val="002060"/>
                <w:sz w:val="24"/>
                <w:szCs w:val="24"/>
              </w:rPr>
              <w:t>Expert Sécurité des SI</w:t>
            </w:r>
          </w:p>
          <w:p w14:paraId="1708248C" w14:textId="77777777" w:rsidR="00C43537" w:rsidRDefault="00F650D2">
            <w:pPr>
              <w:pStyle w:val="normal1"/>
              <w:widowControl w:val="0"/>
            </w:pPr>
            <w:r>
              <w:rPr>
                <w:b/>
                <w:color w:val="002060"/>
                <w:sz w:val="24"/>
                <w:szCs w:val="24"/>
              </w:rPr>
              <w:t>Période :</w:t>
            </w:r>
          </w:p>
          <w:p w14:paraId="2E6EC0B0" w14:textId="77777777" w:rsidR="00C43537" w:rsidRPr="002C6924" w:rsidRDefault="00F650D2">
            <w:pPr>
              <w:pStyle w:val="normal1"/>
              <w:widowControl w:val="0"/>
              <w:rPr>
                <w:b/>
                <w:color w:val="002060"/>
                <w:lang w:val="en-US"/>
              </w:rPr>
            </w:pPr>
            <w:r w:rsidRPr="002C6924">
              <w:rPr>
                <w:b/>
                <w:color w:val="002060"/>
                <w:sz w:val="24"/>
                <w:szCs w:val="24"/>
                <w:lang w:val="en-US"/>
              </w:rPr>
              <w:t>09/2023 – 05/2024</w:t>
            </w:r>
          </w:p>
        </w:tc>
        <w:tc>
          <w:tcPr>
            <w:tcW w:w="7020" w:type="dxa"/>
            <w:tcBorders>
              <w:left w:val="single" w:sz="4" w:space="0" w:color="000000"/>
            </w:tcBorders>
          </w:tcPr>
          <w:p w14:paraId="69E2F1C2" w14:textId="77777777" w:rsidR="00C43537" w:rsidRPr="00EE66E3" w:rsidRDefault="00F650D2">
            <w:pPr>
              <w:pStyle w:val="normal1"/>
              <w:widowControl w:val="0"/>
              <w:jc w:val="left"/>
              <w:rPr>
                <w:b/>
                <w:color w:val="002060"/>
              </w:rPr>
            </w:pPr>
            <w:r w:rsidRPr="00EE66E3">
              <w:rPr>
                <w:b/>
                <w:color w:val="002060"/>
              </w:rPr>
              <w:t>Projet</w:t>
            </w:r>
            <w:r w:rsidRPr="00EE66E3">
              <w:rPr>
                <w:b/>
                <w:color w:val="002060"/>
              </w:rPr>
              <w:t xml:space="preserve"> : Expert Sécurité des SI - BPCE Solutions informatiques</w:t>
            </w:r>
          </w:p>
          <w:p w14:paraId="426186CE" w14:textId="77777777" w:rsidR="00C43537" w:rsidRDefault="00F650D2">
            <w:pPr>
              <w:pStyle w:val="normal1"/>
              <w:widowControl w:val="0"/>
              <w:jc w:val="left"/>
              <w:rPr>
                <w:b/>
                <w:color w:val="002060"/>
              </w:rPr>
            </w:pPr>
            <w:r>
              <w:t>Intégration des exigences de sécurité dans les projets informatiques (ISP) depuis la phase de conception initiale jusqu'au déploiement. Collaboration étroite avec les Product Owners et les équipes de</w:t>
            </w:r>
            <w:r>
              <w:t xml:space="preserve"> projet pour identifier, définir et assurer la mise en œuvre effective de toutes les mesures et exigences de sécurité nécessaires. Participation active aux instances de gouvernance des projets, validant rigoureusement les exigences de sécurité par des test</w:t>
            </w:r>
            <w:r>
              <w:t>s d'acceptation complets.</w:t>
            </w:r>
          </w:p>
          <w:p w14:paraId="327D52D2" w14:textId="77777777" w:rsidR="00C43537" w:rsidRDefault="00F650D2">
            <w:pPr>
              <w:pStyle w:val="normal1"/>
              <w:widowControl w:val="0"/>
              <w:jc w:val="left"/>
              <w:rPr>
                <w:b/>
                <w:color w:val="002060"/>
              </w:rPr>
            </w:pPr>
            <w:r>
              <w:rPr>
                <w:b/>
                <w:color w:val="002060"/>
              </w:rPr>
              <w:t>Mission</w:t>
            </w:r>
          </w:p>
          <w:p w14:paraId="0CDF0ECB"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Intégration des exigences de sécurité dans les projets informatiques (ISP)</w:t>
            </w:r>
          </w:p>
          <w:p w14:paraId="644746AE"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Collaboration avec les Product Owners et les équipes de projet</w:t>
            </w:r>
          </w:p>
          <w:p w14:paraId="1D6F5F40"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Participation aux instances de gouvernance des projets</w:t>
            </w:r>
          </w:p>
          <w:p w14:paraId="54A5CC27"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Validation des exigences de sécurité par des tests d'acceptation</w:t>
            </w:r>
          </w:p>
          <w:p w14:paraId="7795CCF4"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Encadrement et pilotage des campagnes de tests d'intrusion et d'audits de code</w:t>
            </w:r>
          </w:p>
          <w:p w14:paraId="48E4B635"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Réalisation d'analyses de risques approfondies (ARP)</w:t>
            </w:r>
          </w:p>
          <w:p w14:paraId="092EFBFB"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lastRenderedPageBreak/>
              <w:t>Traitement et gestion des demandes de dérogation</w:t>
            </w:r>
          </w:p>
          <w:p w14:paraId="6A856ECC" w14:textId="77777777" w:rsidR="00C43537" w:rsidRDefault="00C43537">
            <w:pPr>
              <w:pStyle w:val="normal1"/>
              <w:widowControl w:val="0"/>
              <w:spacing w:after="0" w:line="240" w:lineRule="auto"/>
              <w:ind w:left="360" w:hanging="360"/>
              <w:jc w:val="left"/>
              <w:rPr>
                <w:color w:val="000000"/>
                <w:sz w:val="21"/>
                <w:szCs w:val="21"/>
              </w:rPr>
            </w:pPr>
          </w:p>
          <w:p w14:paraId="1BF8852B" w14:textId="77777777" w:rsidR="00C43537" w:rsidRDefault="00F650D2">
            <w:pPr>
              <w:pStyle w:val="normal1"/>
              <w:widowControl w:val="0"/>
              <w:jc w:val="left"/>
            </w:pPr>
            <w:r>
              <w:rPr>
                <w:b/>
                <w:color w:val="002060"/>
              </w:rPr>
              <w:t>Technologies:</w:t>
            </w:r>
            <w:r>
              <w:t xml:space="preserve"> ISO 27001</w:t>
            </w:r>
          </w:p>
        </w:tc>
      </w:tr>
    </w:tbl>
    <w:p w14:paraId="74BD4447"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1BCBC06C" w14:textId="77777777">
        <w:tc>
          <w:tcPr>
            <w:tcW w:w="3049" w:type="dxa"/>
            <w:tcBorders>
              <w:right w:val="single" w:sz="4" w:space="0" w:color="000000"/>
            </w:tcBorders>
          </w:tcPr>
          <w:p w14:paraId="1BF13CA6" w14:textId="77777777" w:rsidR="00C43537" w:rsidRDefault="00C43537">
            <w:pPr>
              <w:pStyle w:val="normal1"/>
              <w:widowControl w:val="0"/>
              <w:rPr>
                <w:b/>
                <w:color w:val="002060"/>
                <w:sz w:val="32"/>
                <w:szCs w:val="32"/>
              </w:rPr>
            </w:pPr>
          </w:p>
          <w:p w14:paraId="10B072AA" w14:textId="77777777" w:rsidR="00C43537" w:rsidRDefault="00F650D2">
            <w:pPr>
              <w:pStyle w:val="normal1"/>
              <w:widowControl w:val="0"/>
              <w:rPr>
                <w:b/>
                <w:color w:val="002060"/>
                <w:sz w:val="32"/>
                <w:szCs w:val="32"/>
              </w:rPr>
            </w:pPr>
            <w:proofErr w:type="spellStart"/>
            <w:r>
              <w:rPr>
                <w:b/>
                <w:color w:val="002060"/>
                <w:sz w:val="32"/>
                <w:szCs w:val="32"/>
              </w:rPr>
              <w:t>Infomil</w:t>
            </w:r>
            <w:proofErr w:type="spellEnd"/>
          </w:p>
          <w:p w14:paraId="5C2BACBD" w14:textId="77777777" w:rsidR="00C43537" w:rsidRDefault="00F650D2">
            <w:pPr>
              <w:pStyle w:val="normal1"/>
              <w:widowControl w:val="0"/>
              <w:rPr>
                <w:b/>
                <w:color w:val="002060"/>
                <w:sz w:val="24"/>
                <w:szCs w:val="24"/>
              </w:rPr>
            </w:pPr>
            <w:r>
              <w:rPr>
                <w:b/>
                <w:color w:val="002060"/>
                <w:sz w:val="24"/>
                <w:szCs w:val="24"/>
              </w:rPr>
              <w:t>RSSId (Pour le compte de Devoteam)</w:t>
            </w:r>
          </w:p>
          <w:p w14:paraId="128EA55B" w14:textId="77777777" w:rsidR="00C43537" w:rsidRDefault="00F650D2">
            <w:pPr>
              <w:pStyle w:val="normal1"/>
              <w:widowControl w:val="0"/>
            </w:pPr>
            <w:r>
              <w:rPr>
                <w:b/>
                <w:color w:val="002060"/>
                <w:sz w:val="24"/>
                <w:szCs w:val="24"/>
              </w:rPr>
              <w:t>Période :</w:t>
            </w:r>
          </w:p>
          <w:p w14:paraId="056A4D9C" w14:textId="77777777" w:rsidR="00C43537" w:rsidRPr="002C6924" w:rsidRDefault="00F650D2">
            <w:pPr>
              <w:pStyle w:val="normal1"/>
              <w:widowControl w:val="0"/>
              <w:rPr>
                <w:b/>
                <w:color w:val="002060"/>
                <w:lang w:val="en-US"/>
              </w:rPr>
            </w:pPr>
            <w:r w:rsidRPr="002C6924">
              <w:rPr>
                <w:b/>
                <w:color w:val="002060"/>
                <w:sz w:val="24"/>
                <w:szCs w:val="24"/>
                <w:lang w:val="en-US"/>
              </w:rPr>
              <w:t>05/2023 – 07/2023</w:t>
            </w:r>
          </w:p>
        </w:tc>
        <w:tc>
          <w:tcPr>
            <w:tcW w:w="7020" w:type="dxa"/>
            <w:tcBorders>
              <w:left w:val="single" w:sz="4" w:space="0" w:color="000000"/>
            </w:tcBorders>
          </w:tcPr>
          <w:p w14:paraId="5A2FF9F7" w14:textId="77777777" w:rsidR="00C43537" w:rsidRPr="00EE66E3" w:rsidRDefault="00F650D2">
            <w:pPr>
              <w:pStyle w:val="normal1"/>
              <w:widowControl w:val="0"/>
              <w:jc w:val="left"/>
              <w:rPr>
                <w:b/>
                <w:color w:val="002060"/>
              </w:rPr>
            </w:pPr>
            <w:r w:rsidRPr="00EE66E3">
              <w:rPr>
                <w:b/>
                <w:color w:val="002060"/>
              </w:rPr>
              <w:t xml:space="preserve">Projet : </w:t>
            </w:r>
            <w:proofErr w:type="spellStart"/>
            <w:r w:rsidRPr="00EE66E3">
              <w:rPr>
                <w:b/>
                <w:color w:val="002060"/>
              </w:rPr>
              <w:t>RSSId</w:t>
            </w:r>
            <w:proofErr w:type="spellEnd"/>
            <w:r w:rsidRPr="00EE66E3">
              <w:rPr>
                <w:b/>
                <w:color w:val="002060"/>
              </w:rPr>
              <w:t xml:space="preserve"> (Pour le compte de </w:t>
            </w:r>
            <w:proofErr w:type="spellStart"/>
            <w:r w:rsidRPr="00EE66E3">
              <w:rPr>
                <w:b/>
                <w:color w:val="002060"/>
              </w:rPr>
              <w:t>Devoteam</w:t>
            </w:r>
            <w:proofErr w:type="spellEnd"/>
            <w:r w:rsidRPr="00EE66E3">
              <w:rPr>
                <w:b/>
                <w:color w:val="002060"/>
              </w:rPr>
              <w:t xml:space="preserve">) - </w:t>
            </w:r>
            <w:proofErr w:type="spellStart"/>
            <w:r w:rsidRPr="00EE66E3">
              <w:rPr>
                <w:b/>
                <w:color w:val="002060"/>
              </w:rPr>
              <w:t>Infomil</w:t>
            </w:r>
            <w:proofErr w:type="spellEnd"/>
            <w:r w:rsidRPr="00EE66E3">
              <w:rPr>
                <w:b/>
                <w:color w:val="002060"/>
              </w:rPr>
              <w:t xml:space="preserve"> - E. Leclerc</w:t>
            </w:r>
          </w:p>
          <w:p w14:paraId="7D955D95" w14:textId="77777777" w:rsidR="00C43537" w:rsidRDefault="00F650D2">
            <w:pPr>
              <w:pStyle w:val="normal1"/>
              <w:widowControl w:val="0"/>
              <w:jc w:val="left"/>
              <w:rPr>
                <w:b/>
                <w:color w:val="002060"/>
              </w:rPr>
            </w:pPr>
            <w:r>
              <w:t>Réalisation d'analyses EBIOS Risk Manager complètes sur les cinq étapes de la méthodologie pour le périmètre "carte nationale de fidélité E. Leclerc". Cela a impliqué l'identification des objectifs de sécurité, des actifs, des menaces et des vulnérabilités</w:t>
            </w:r>
            <w:r>
              <w:t>, puis l'évaluation des risques et la proposition d'options de traitement des risques.</w:t>
            </w:r>
          </w:p>
          <w:p w14:paraId="663409B3" w14:textId="77777777" w:rsidR="00C43537" w:rsidRDefault="00F650D2">
            <w:pPr>
              <w:pStyle w:val="normal1"/>
              <w:widowControl w:val="0"/>
              <w:jc w:val="left"/>
              <w:rPr>
                <w:b/>
                <w:color w:val="002060"/>
              </w:rPr>
            </w:pPr>
            <w:r>
              <w:rPr>
                <w:b/>
                <w:color w:val="002060"/>
              </w:rPr>
              <w:t>Mission</w:t>
            </w:r>
          </w:p>
          <w:p w14:paraId="7564F982"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Réalisation d'analyses EBIOS Risk Manager complètes</w:t>
            </w:r>
          </w:p>
          <w:p w14:paraId="3DC4D621"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Identification des objectifs de sécurité, des actifs, des menaces et des vulnérabilités</w:t>
            </w:r>
          </w:p>
          <w:p w14:paraId="43578B07"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Évaluation des risque</w:t>
            </w:r>
            <w:r>
              <w:rPr>
                <w:color w:val="000000"/>
                <w:sz w:val="21"/>
                <w:szCs w:val="21"/>
              </w:rPr>
              <w:t>s et proposition d'options de traitement</w:t>
            </w:r>
          </w:p>
          <w:p w14:paraId="107D599F"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Application des règles d'ingénierie de sécurité</w:t>
            </w:r>
          </w:p>
          <w:p w14:paraId="33E3E694"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Gestion et traitement des demandes de dérogation</w:t>
            </w:r>
          </w:p>
          <w:p w14:paraId="49118FFC"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Analyse et réponse aux demandes d'ouverture de nouveaux flux de données</w:t>
            </w:r>
          </w:p>
          <w:p w14:paraId="41CD96AE" w14:textId="77777777" w:rsidR="00C43537" w:rsidRDefault="00C43537">
            <w:pPr>
              <w:pStyle w:val="normal1"/>
              <w:widowControl w:val="0"/>
              <w:spacing w:after="0" w:line="240" w:lineRule="auto"/>
              <w:ind w:left="360" w:hanging="360"/>
              <w:jc w:val="left"/>
              <w:rPr>
                <w:color w:val="000000"/>
                <w:sz w:val="21"/>
                <w:szCs w:val="21"/>
              </w:rPr>
            </w:pPr>
          </w:p>
          <w:p w14:paraId="071A6CC7" w14:textId="77777777" w:rsidR="00C43537" w:rsidRDefault="00F650D2">
            <w:pPr>
              <w:pStyle w:val="normal1"/>
              <w:widowControl w:val="0"/>
              <w:jc w:val="left"/>
            </w:pPr>
            <w:r>
              <w:rPr>
                <w:b/>
                <w:color w:val="002060"/>
              </w:rPr>
              <w:t>Technologies:</w:t>
            </w:r>
            <w:r>
              <w:t xml:space="preserve"> RGPD,  EBIOS Risk Manager</w:t>
            </w:r>
          </w:p>
        </w:tc>
      </w:tr>
    </w:tbl>
    <w:p w14:paraId="72A1B690"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0F8181A8" w14:textId="77777777">
        <w:tc>
          <w:tcPr>
            <w:tcW w:w="3049" w:type="dxa"/>
            <w:tcBorders>
              <w:right w:val="single" w:sz="4" w:space="0" w:color="000000"/>
            </w:tcBorders>
          </w:tcPr>
          <w:p w14:paraId="40E5AF85" w14:textId="77777777" w:rsidR="00C43537" w:rsidRDefault="00C43537">
            <w:pPr>
              <w:pStyle w:val="normal1"/>
              <w:widowControl w:val="0"/>
              <w:rPr>
                <w:b/>
                <w:color w:val="002060"/>
                <w:sz w:val="32"/>
                <w:szCs w:val="32"/>
              </w:rPr>
            </w:pPr>
          </w:p>
          <w:p w14:paraId="468B48DF" w14:textId="77777777" w:rsidR="00C43537" w:rsidRDefault="00F650D2">
            <w:pPr>
              <w:pStyle w:val="normal1"/>
              <w:widowControl w:val="0"/>
              <w:rPr>
                <w:b/>
                <w:color w:val="002060"/>
                <w:sz w:val="32"/>
                <w:szCs w:val="32"/>
              </w:rPr>
            </w:pPr>
            <w:r>
              <w:rPr>
                <w:b/>
                <w:color w:val="002060"/>
                <w:sz w:val="32"/>
                <w:szCs w:val="32"/>
              </w:rPr>
              <w:t>EDF</w:t>
            </w:r>
          </w:p>
          <w:p w14:paraId="68777EC2" w14:textId="77777777" w:rsidR="00C43537" w:rsidRDefault="00F650D2">
            <w:pPr>
              <w:pStyle w:val="normal1"/>
              <w:widowControl w:val="0"/>
              <w:rPr>
                <w:b/>
                <w:color w:val="002060"/>
                <w:sz w:val="24"/>
                <w:szCs w:val="24"/>
              </w:rPr>
            </w:pPr>
            <w:r>
              <w:rPr>
                <w:b/>
                <w:color w:val="002060"/>
                <w:sz w:val="24"/>
                <w:szCs w:val="24"/>
              </w:rPr>
              <w:t>Expert en sécurité applicative (pour le compte de Devoteam)</w:t>
            </w:r>
          </w:p>
          <w:p w14:paraId="4B46B9F5" w14:textId="77777777" w:rsidR="00C43537" w:rsidRDefault="00F650D2">
            <w:pPr>
              <w:pStyle w:val="normal1"/>
              <w:widowControl w:val="0"/>
            </w:pPr>
            <w:r>
              <w:rPr>
                <w:b/>
                <w:color w:val="002060"/>
                <w:sz w:val="24"/>
                <w:szCs w:val="24"/>
              </w:rPr>
              <w:t>Période :</w:t>
            </w:r>
          </w:p>
          <w:p w14:paraId="7358D1E7" w14:textId="77777777" w:rsidR="00C43537" w:rsidRPr="002C6924" w:rsidRDefault="00F650D2">
            <w:pPr>
              <w:pStyle w:val="normal1"/>
              <w:widowControl w:val="0"/>
              <w:rPr>
                <w:b/>
                <w:color w:val="002060"/>
                <w:lang w:val="en-US"/>
              </w:rPr>
            </w:pPr>
            <w:r w:rsidRPr="002C6924">
              <w:rPr>
                <w:b/>
                <w:color w:val="002060"/>
                <w:sz w:val="24"/>
                <w:szCs w:val="24"/>
                <w:lang w:val="en-US"/>
              </w:rPr>
              <w:t>12/2017 – 03/2023</w:t>
            </w:r>
          </w:p>
        </w:tc>
        <w:tc>
          <w:tcPr>
            <w:tcW w:w="7020" w:type="dxa"/>
            <w:tcBorders>
              <w:left w:val="single" w:sz="4" w:space="0" w:color="000000"/>
            </w:tcBorders>
          </w:tcPr>
          <w:p w14:paraId="31798C52" w14:textId="77777777" w:rsidR="00C43537" w:rsidRPr="00EE66E3" w:rsidRDefault="00F650D2">
            <w:pPr>
              <w:pStyle w:val="normal1"/>
              <w:widowControl w:val="0"/>
              <w:jc w:val="left"/>
              <w:rPr>
                <w:b/>
                <w:color w:val="002060"/>
              </w:rPr>
            </w:pPr>
            <w:r w:rsidRPr="00EE66E3">
              <w:rPr>
                <w:b/>
                <w:color w:val="002060"/>
              </w:rPr>
              <w:t>Projet</w:t>
            </w:r>
            <w:r w:rsidRPr="00EE66E3">
              <w:rPr>
                <w:b/>
                <w:color w:val="002060"/>
              </w:rPr>
              <w:t xml:space="preserve"> : Expert en sécurité applicative (pour le compte de </w:t>
            </w:r>
            <w:proofErr w:type="spellStart"/>
            <w:r w:rsidRPr="00EE66E3">
              <w:rPr>
                <w:b/>
                <w:color w:val="002060"/>
              </w:rPr>
              <w:t>Devoteam</w:t>
            </w:r>
            <w:proofErr w:type="spellEnd"/>
            <w:r w:rsidRPr="00EE66E3">
              <w:rPr>
                <w:b/>
                <w:color w:val="002060"/>
              </w:rPr>
              <w:t>) - EDF</w:t>
            </w:r>
          </w:p>
          <w:p w14:paraId="1F08F3F1" w14:textId="77777777" w:rsidR="00C43537" w:rsidRDefault="00F650D2">
            <w:pPr>
              <w:pStyle w:val="normal1"/>
              <w:widowControl w:val="0"/>
              <w:jc w:val="left"/>
              <w:rPr>
                <w:b/>
                <w:color w:val="002060"/>
              </w:rPr>
            </w:pPr>
            <w:r>
              <w:t>Intégration de la sécurité dans un large éventail de projets (ISP) pour les applications SaaS et On-Premise, assurant la sécurité dès la conception. Réalisation d'audits de conformité rig</w:t>
            </w:r>
            <w:r>
              <w:t>oureux des dossiers d'architecture technique (DAT) pour identifier et traiter les lacunes de sécurité.</w:t>
            </w:r>
          </w:p>
          <w:p w14:paraId="35832956" w14:textId="77777777" w:rsidR="00C43537" w:rsidRDefault="00F650D2">
            <w:pPr>
              <w:pStyle w:val="normal1"/>
              <w:widowControl w:val="0"/>
              <w:jc w:val="left"/>
              <w:rPr>
                <w:b/>
                <w:color w:val="002060"/>
              </w:rPr>
            </w:pPr>
            <w:r>
              <w:rPr>
                <w:b/>
                <w:color w:val="002060"/>
              </w:rPr>
              <w:t>Mission</w:t>
            </w:r>
          </w:p>
          <w:p w14:paraId="03D59858"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Formation et mentorat des nouveaux membres de l'équipe</w:t>
            </w:r>
          </w:p>
          <w:p w14:paraId="3442221D"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Intégration de la sécurité dans les projets pour applications SaaS et On-Premise</w:t>
            </w:r>
          </w:p>
          <w:p w14:paraId="68238A93"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Réalisati</w:t>
            </w:r>
            <w:r>
              <w:rPr>
                <w:color w:val="000000"/>
                <w:sz w:val="21"/>
                <w:szCs w:val="21"/>
              </w:rPr>
              <w:t>on d'audits de conformité des dossiers d'architecture technique</w:t>
            </w:r>
          </w:p>
          <w:p w14:paraId="368813A7"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Rédaction d'avis et de notes de sécurité complets</w:t>
            </w:r>
          </w:p>
          <w:p w14:paraId="1D66B6E0"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Gestion des fiches d'écarts et des demandes de dérogation</w:t>
            </w:r>
          </w:p>
          <w:p w14:paraId="0882749D"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Réalisation d'analyses de risques sur diverses applications</w:t>
            </w:r>
          </w:p>
          <w:p w14:paraId="0FC05838"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Participation aux proces</w:t>
            </w:r>
            <w:r>
              <w:rPr>
                <w:color w:val="000000"/>
                <w:sz w:val="21"/>
                <w:szCs w:val="21"/>
              </w:rPr>
              <w:t>sus d'appel d'offres</w:t>
            </w:r>
          </w:p>
          <w:p w14:paraId="61052420"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Audit de conformité et validation des guides de sécurisation</w:t>
            </w:r>
          </w:p>
          <w:p w14:paraId="1D47B9EB" w14:textId="77777777" w:rsidR="00C43537" w:rsidRDefault="00C43537">
            <w:pPr>
              <w:pStyle w:val="normal1"/>
              <w:widowControl w:val="0"/>
              <w:spacing w:after="0" w:line="240" w:lineRule="auto"/>
              <w:ind w:left="360" w:hanging="360"/>
              <w:jc w:val="left"/>
              <w:rPr>
                <w:color w:val="000000"/>
                <w:sz w:val="21"/>
                <w:szCs w:val="21"/>
              </w:rPr>
            </w:pPr>
          </w:p>
          <w:p w14:paraId="63B41B20" w14:textId="77777777" w:rsidR="00C43537" w:rsidRDefault="00F650D2">
            <w:pPr>
              <w:pStyle w:val="normal1"/>
              <w:widowControl w:val="0"/>
              <w:jc w:val="left"/>
            </w:pPr>
            <w:r>
              <w:rPr>
                <w:b/>
                <w:color w:val="002060"/>
              </w:rPr>
              <w:t>Technologies:</w:t>
            </w:r>
            <w:r>
              <w:t xml:space="preserve"> On-</w:t>
            </w:r>
            <w:proofErr w:type="spellStart"/>
            <w:r>
              <w:t>Premise</w:t>
            </w:r>
            <w:proofErr w:type="spellEnd"/>
            <w:r>
              <w:t>,  SaaS,  ISO 27001</w:t>
            </w:r>
          </w:p>
        </w:tc>
      </w:tr>
    </w:tbl>
    <w:p w14:paraId="7657B423"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2C6B0B99" w14:textId="77777777">
        <w:tc>
          <w:tcPr>
            <w:tcW w:w="3049" w:type="dxa"/>
            <w:tcBorders>
              <w:right w:val="single" w:sz="4" w:space="0" w:color="000000"/>
            </w:tcBorders>
          </w:tcPr>
          <w:p w14:paraId="1DA6A611" w14:textId="77777777" w:rsidR="00C43537" w:rsidRDefault="00C43537">
            <w:pPr>
              <w:pStyle w:val="normal1"/>
              <w:widowControl w:val="0"/>
              <w:rPr>
                <w:b/>
                <w:color w:val="002060"/>
                <w:sz w:val="32"/>
                <w:szCs w:val="32"/>
              </w:rPr>
            </w:pPr>
          </w:p>
          <w:p w14:paraId="1D3D9DB0" w14:textId="77777777" w:rsidR="00C43537" w:rsidRDefault="00F650D2">
            <w:pPr>
              <w:pStyle w:val="normal1"/>
              <w:widowControl w:val="0"/>
              <w:rPr>
                <w:b/>
                <w:color w:val="002060"/>
                <w:sz w:val="32"/>
                <w:szCs w:val="32"/>
              </w:rPr>
            </w:pPr>
            <w:r>
              <w:rPr>
                <w:b/>
                <w:color w:val="002060"/>
                <w:sz w:val="32"/>
                <w:szCs w:val="32"/>
              </w:rPr>
              <w:t xml:space="preserve">BNP Paribas </w:t>
            </w:r>
            <w:proofErr w:type="spellStart"/>
            <w:r>
              <w:rPr>
                <w:b/>
                <w:color w:val="002060"/>
                <w:sz w:val="32"/>
                <w:szCs w:val="32"/>
              </w:rPr>
              <w:t>Cardif</w:t>
            </w:r>
            <w:proofErr w:type="spellEnd"/>
          </w:p>
          <w:p w14:paraId="5FD735AA" w14:textId="77777777" w:rsidR="00C43537" w:rsidRDefault="00F650D2">
            <w:pPr>
              <w:pStyle w:val="normal1"/>
              <w:widowControl w:val="0"/>
              <w:rPr>
                <w:b/>
                <w:color w:val="002060"/>
                <w:sz w:val="24"/>
                <w:szCs w:val="24"/>
              </w:rPr>
            </w:pPr>
            <w:r>
              <w:rPr>
                <w:b/>
                <w:color w:val="002060"/>
                <w:sz w:val="24"/>
                <w:szCs w:val="24"/>
              </w:rPr>
              <w:t>Stagiaire sécurité des SI</w:t>
            </w:r>
          </w:p>
          <w:p w14:paraId="5E329498" w14:textId="77777777" w:rsidR="00C43537" w:rsidRDefault="00F650D2">
            <w:pPr>
              <w:pStyle w:val="normal1"/>
              <w:widowControl w:val="0"/>
            </w:pPr>
            <w:r>
              <w:rPr>
                <w:b/>
                <w:color w:val="002060"/>
                <w:sz w:val="24"/>
                <w:szCs w:val="24"/>
              </w:rPr>
              <w:t>Période :</w:t>
            </w:r>
          </w:p>
          <w:p w14:paraId="557B8341" w14:textId="77777777" w:rsidR="00C43537" w:rsidRPr="002C6924" w:rsidRDefault="00F650D2">
            <w:pPr>
              <w:pStyle w:val="normal1"/>
              <w:widowControl w:val="0"/>
              <w:rPr>
                <w:b/>
                <w:color w:val="002060"/>
                <w:lang w:val="en-US"/>
              </w:rPr>
            </w:pPr>
            <w:r w:rsidRPr="002C6924">
              <w:rPr>
                <w:b/>
                <w:color w:val="002060"/>
                <w:sz w:val="24"/>
                <w:szCs w:val="24"/>
                <w:lang w:val="en-US"/>
              </w:rPr>
              <w:t>02/2017 – 08/2017</w:t>
            </w:r>
          </w:p>
        </w:tc>
        <w:tc>
          <w:tcPr>
            <w:tcW w:w="7020" w:type="dxa"/>
            <w:tcBorders>
              <w:left w:val="single" w:sz="4" w:space="0" w:color="000000"/>
            </w:tcBorders>
          </w:tcPr>
          <w:p w14:paraId="7E672E00" w14:textId="77777777" w:rsidR="00C43537" w:rsidRPr="00EE66E3" w:rsidRDefault="00F650D2">
            <w:pPr>
              <w:pStyle w:val="normal1"/>
              <w:widowControl w:val="0"/>
              <w:jc w:val="left"/>
              <w:rPr>
                <w:b/>
                <w:color w:val="002060"/>
              </w:rPr>
            </w:pPr>
            <w:r w:rsidRPr="00EE66E3">
              <w:rPr>
                <w:b/>
                <w:color w:val="002060"/>
              </w:rPr>
              <w:t>Projet</w:t>
            </w:r>
            <w:r w:rsidRPr="00EE66E3">
              <w:rPr>
                <w:b/>
                <w:color w:val="002060"/>
              </w:rPr>
              <w:t xml:space="preserve"> : Stagiaire sécurité des SI - BNP Paribas </w:t>
            </w:r>
            <w:proofErr w:type="spellStart"/>
            <w:r w:rsidRPr="00EE66E3">
              <w:rPr>
                <w:b/>
                <w:color w:val="002060"/>
              </w:rPr>
              <w:t>Cardif</w:t>
            </w:r>
            <w:proofErr w:type="spellEnd"/>
          </w:p>
          <w:p w14:paraId="575CAA96" w14:textId="77777777" w:rsidR="00C43537" w:rsidRDefault="00F650D2">
            <w:pPr>
              <w:pStyle w:val="normal1"/>
              <w:widowControl w:val="0"/>
              <w:jc w:val="left"/>
              <w:rPr>
                <w:b/>
                <w:color w:val="002060"/>
              </w:rPr>
            </w:pPr>
            <w:r>
              <w:t>Au sein du département sécurité globale, a contribué à la modélisation de la protection des données. Cela a impliqué l'identification méticuleuse des données au sein des systèmes d'information de Cardif, la</w:t>
            </w:r>
            <w:r>
              <w:t xml:space="preserve"> définition de politiques complètes de protection des données et l'identification des règles spécifiques s'appliquant à la protection des données.</w:t>
            </w:r>
          </w:p>
          <w:p w14:paraId="19092E9C" w14:textId="77777777" w:rsidR="00C43537" w:rsidRDefault="00F650D2">
            <w:pPr>
              <w:pStyle w:val="normal1"/>
              <w:widowControl w:val="0"/>
              <w:jc w:val="left"/>
              <w:rPr>
                <w:b/>
                <w:color w:val="002060"/>
              </w:rPr>
            </w:pPr>
            <w:r>
              <w:rPr>
                <w:b/>
                <w:color w:val="002060"/>
              </w:rPr>
              <w:t>Mission</w:t>
            </w:r>
          </w:p>
          <w:p w14:paraId="104DE2A7"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Modélisation de la protection des données</w:t>
            </w:r>
          </w:p>
          <w:p w14:paraId="16FCDB31"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Identification des données au sein des systèmes d'informati</w:t>
            </w:r>
            <w:r>
              <w:rPr>
                <w:color w:val="000000"/>
                <w:sz w:val="21"/>
                <w:szCs w:val="21"/>
              </w:rPr>
              <w:t>on</w:t>
            </w:r>
          </w:p>
          <w:p w14:paraId="7D7194F4"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Définition de politiques de protection des données</w:t>
            </w:r>
          </w:p>
          <w:p w14:paraId="096C50A7"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Identification des règles spécifiques de protection des données</w:t>
            </w:r>
          </w:p>
          <w:p w14:paraId="1B5EBB76"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Identification des non-conformités</w:t>
            </w:r>
          </w:p>
          <w:p w14:paraId="1C4A5877"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Modélisation des risques associés</w:t>
            </w:r>
          </w:p>
          <w:p w14:paraId="6B30825A"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Intégration du modèle dans le processus de gouvernance des données</w:t>
            </w:r>
          </w:p>
          <w:p w14:paraId="3F05AE95" w14:textId="77777777" w:rsidR="00C43537" w:rsidRDefault="00C43537">
            <w:pPr>
              <w:pStyle w:val="normal1"/>
              <w:widowControl w:val="0"/>
              <w:spacing w:after="0" w:line="240" w:lineRule="auto"/>
              <w:ind w:left="360" w:hanging="360"/>
              <w:jc w:val="left"/>
              <w:rPr>
                <w:color w:val="000000"/>
                <w:sz w:val="21"/>
                <w:szCs w:val="21"/>
              </w:rPr>
            </w:pPr>
          </w:p>
          <w:p w14:paraId="58075595" w14:textId="77777777" w:rsidR="00C43537" w:rsidRDefault="00F650D2">
            <w:pPr>
              <w:pStyle w:val="normal1"/>
              <w:widowControl w:val="0"/>
              <w:jc w:val="left"/>
            </w:pPr>
            <w:r>
              <w:rPr>
                <w:b/>
                <w:color w:val="002060"/>
              </w:rPr>
              <w:t>Technologies:</w:t>
            </w:r>
            <w:r>
              <w:t xml:space="preserve"> RGPD</w:t>
            </w:r>
          </w:p>
        </w:tc>
      </w:tr>
    </w:tbl>
    <w:p w14:paraId="21A8B796"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2B7D7DB6" w14:textId="77777777">
        <w:tc>
          <w:tcPr>
            <w:tcW w:w="3049" w:type="dxa"/>
            <w:tcBorders>
              <w:right w:val="single" w:sz="4" w:space="0" w:color="000000"/>
            </w:tcBorders>
          </w:tcPr>
          <w:p w14:paraId="6097C883" w14:textId="77777777" w:rsidR="00C43537" w:rsidRDefault="00C43537">
            <w:pPr>
              <w:pStyle w:val="normal1"/>
              <w:widowControl w:val="0"/>
              <w:rPr>
                <w:b/>
                <w:color w:val="002060"/>
                <w:sz w:val="32"/>
                <w:szCs w:val="32"/>
              </w:rPr>
            </w:pPr>
          </w:p>
          <w:p w14:paraId="39F42D52" w14:textId="77777777" w:rsidR="00C43537" w:rsidRDefault="00F650D2">
            <w:pPr>
              <w:pStyle w:val="normal1"/>
              <w:widowControl w:val="0"/>
              <w:rPr>
                <w:b/>
                <w:color w:val="002060"/>
                <w:sz w:val="32"/>
                <w:szCs w:val="32"/>
              </w:rPr>
            </w:pPr>
            <w:r>
              <w:rPr>
                <w:b/>
                <w:color w:val="002060"/>
                <w:sz w:val="32"/>
                <w:szCs w:val="32"/>
              </w:rPr>
              <w:t>Leroux et Lotz Technologies (LLT)</w:t>
            </w:r>
          </w:p>
          <w:p w14:paraId="677B738F" w14:textId="77777777" w:rsidR="00C43537" w:rsidRDefault="00F650D2">
            <w:pPr>
              <w:pStyle w:val="normal1"/>
              <w:widowControl w:val="0"/>
              <w:rPr>
                <w:b/>
                <w:color w:val="002060"/>
                <w:sz w:val="24"/>
                <w:szCs w:val="24"/>
              </w:rPr>
            </w:pPr>
            <w:r>
              <w:rPr>
                <w:b/>
                <w:color w:val="002060"/>
                <w:sz w:val="24"/>
                <w:szCs w:val="24"/>
              </w:rPr>
              <w:t>Chef de projet stagiaire</w:t>
            </w:r>
          </w:p>
          <w:p w14:paraId="060D2DD0" w14:textId="77777777" w:rsidR="00C43537" w:rsidRDefault="00F650D2">
            <w:pPr>
              <w:pStyle w:val="normal1"/>
              <w:widowControl w:val="0"/>
            </w:pPr>
            <w:r>
              <w:rPr>
                <w:b/>
                <w:color w:val="002060"/>
                <w:sz w:val="24"/>
                <w:szCs w:val="24"/>
              </w:rPr>
              <w:t>Période :</w:t>
            </w:r>
          </w:p>
          <w:p w14:paraId="42A33784" w14:textId="77777777" w:rsidR="00C43537" w:rsidRPr="002C6924" w:rsidRDefault="00F650D2">
            <w:pPr>
              <w:pStyle w:val="normal1"/>
              <w:widowControl w:val="0"/>
              <w:rPr>
                <w:b/>
                <w:color w:val="002060"/>
                <w:lang w:val="en-US"/>
              </w:rPr>
            </w:pPr>
            <w:r w:rsidRPr="002C6924">
              <w:rPr>
                <w:b/>
                <w:color w:val="002060"/>
                <w:sz w:val="24"/>
                <w:szCs w:val="24"/>
                <w:lang w:val="en-US"/>
              </w:rPr>
              <w:t>02/2016 – 07/2016</w:t>
            </w:r>
          </w:p>
        </w:tc>
        <w:tc>
          <w:tcPr>
            <w:tcW w:w="7020" w:type="dxa"/>
            <w:tcBorders>
              <w:left w:val="single" w:sz="4" w:space="0" w:color="000000"/>
            </w:tcBorders>
          </w:tcPr>
          <w:p w14:paraId="0A958A37" w14:textId="77777777" w:rsidR="00C43537" w:rsidRPr="00EE66E3" w:rsidRDefault="00F650D2">
            <w:pPr>
              <w:pStyle w:val="normal1"/>
              <w:widowControl w:val="0"/>
              <w:jc w:val="left"/>
              <w:rPr>
                <w:b/>
                <w:color w:val="002060"/>
              </w:rPr>
            </w:pPr>
            <w:r w:rsidRPr="00EE66E3">
              <w:rPr>
                <w:b/>
                <w:color w:val="002060"/>
              </w:rPr>
              <w:t>Projet</w:t>
            </w:r>
            <w:r w:rsidRPr="00EE66E3">
              <w:rPr>
                <w:b/>
                <w:color w:val="002060"/>
              </w:rPr>
              <w:t xml:space="preserve"> : Chef de projet stagiaire - Leroux et Lotz Technologies (LLT)</w:t>
            </w:r>
          </w:p>
          <w:p w14:paraId="25E4097E" w14:textId="77777777" w:rsidR="00C43537" w:rsidRDefault="00F650D2">
            <w:pPr>
              <w:pStyle w:val="normal1"/>
              <w:widowControl w:val="0"/>
              <w:jc w:val="left"/>
              <w:rPr>
                <w:b/>
                <w:color w:val="002060"/>
              </w:rPr>
            </w:pPr>
            <w:r>
              <w:t>Conception d'une nouvelle infrastructure réseau de la conception à la mise en œuvre. Cela comprenait la réalisation d'études de faisabilité complètes pour déterminer la viabilité de la concept</w:t>
            </w:r>
            <w:r>
              <w:t>ion proposée et l'élaboration de spécifications techniques détaillées (cahier des charges).</w:t>
            </w:r>
          </w:p>
          <w:p w14:paraId="384CF260" w14:textId="77777777" w:rsidR="00C43537" w:rsidRDefault="00F650D2">
            <w:pPr>
              <w:pStyle w:val="normal1"/>
              <w:widowControl w:val="0"/>
              <w:jc w:val="left"/>
              <w:rPr>
                <w:b/>
                <w:color w:val="002060"/>
              </w:rPr>
            </w:pPr>
            <w:r>
              <w:rPr>
                <w:b/>
                <w:color w:val="002060"/>
              </w:rPr>
              <w:t>Mission</w:t>
            </w:r>
          </w:p>
          <w:p w14:paraId="7AFB3147"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Conception d'une nouvelle infrastructure réseau</w:t>
            </w:r>
          </w:p>
          <w:p w14:paraId="119E59EC"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Réalisation d'études de faisabilité</w:t>
            </w:r>
          </w:p>
          <w:p w14:paraId="02EC6038"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Élaboration de spécifications techniques détaillées</w:t>
            </w:r>
          </w:p>
          <w:p w14:paraId="413401A3"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Configuration et installation de nouveaux commutateurs réseau</w:t>
            </w:r>
          </w:p>
          <w:p w14:paraId="032F9407"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Réalisation du câblage et de l'étiquetage du réseau</w:t>
            </w:r>
          </w:p>
          <w:p w14:paraId="534E7170"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Installation et configuration des postes clients</w:t>
            </w:r>
          </w:p>
          <w:p w14:paraId="0362A591" w14:textId="77777777" w:rsidR="00C43537" w:rsidRDefault="00C43537">
            <w:pPr>
              <w:pStyle w:val="normal1"/>
              <w:widowControl w:val="0"/>
              <w:spacing w:after="0" w:line="240" w:lineRule="auto"/>
              <w:ind w:left="360" w:hanging="360"/>
              <w:jc w:val="left"/>
              <w:rPr>
                <w:color w:val="000000"/>
                <w:sz w:val="21"/>
                <w:szCs w:val="21"/>
              </w:rPr>
            </w:pPr>
          </w:p>
          <w:p w14:paraId="7A7667EA" w14:textId="77777777" w:rsidR="00C43537" w:rsidRDefault="00F650D2">
            <w:pPr>
              <w:pStyle w:val="normal1"/>
              <w:widowControl w:val="0"/>
              <w:jc w:val="left"/>
            </w:pPr>
            <w:r>
              <w:rPr>
                <w:b/>
                <w:color w:val="002060"/>
              </w:rPr>
              <w:t>Technologies:</w:t>
            </w:r>
            <w:r>
              <w:t xml:space="preserve"> Infrastructure réseau</w:t>
            </w:r>
          </w:p>
        </w:tc>
      </w:tr>
    </w:tbl>
    <w:p w14:paraId="084C72C8"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468D65AB" w14:textId="77777777">
        <w:tc>
          <w:tcPr>
            <w:tcW w:w="3049" w:type="dxa"/>
            <w:tcBorders>
              <w:right w:val="single" w:sz="4" w:space="0" w:color="000000"/>
            </w:tcBorders>
          </w:tcPr>
          <w:p w14:paraId="77DC16F4" w14:textId="77777777" w:rsidR="00C43537" w:rsidRDefault="00C43537">
            <w:pPr>
              <w:pStyle w:val="normal1"/>
              <w:widowControl w:val="0"/>
              <w:rPr>
                <w:b/>
                <w:color w:val="002060"/>
                <w:sz w:val="32"/>
                <w:szCs w:val="32"/>
              </w:rPr>
            </w:pPr>
          </w:p>
          <w:p w14:paraId="5169869A" w14:textId="77777777" w:rsidR="00C43537" w:rsidRDefault="00F650D2">
            <w:pPr>
              <w:pStyle w:val="normal1"/>
              <w:widowControl w:val="0"/>
              <w:rPr>
                <w:b/>
                <w:color w:val="002060"/>
                <w:sz w:val="32"/>
                <w:szCs w:val="32"/>
              </w:rPr>
            </w:pPr>
            <w:proofErr w:type="spellStart"/>
            <w:r>
              <w:rPr>
                <w:b/>
                <w:color w:val="002060"/>
                <w:sz w:val="32"/>
                <w:szCs w:val="32"/>
              </w:rPr>
              <w:t>Transimel</w:t>
            </w:r>
            <w:proofErr w:type="spellEnd"/>
            <w:r>
              <w:rPr>
                <w:b/>
                <w:color w:val="002060"/>
                <w:sz w:val="32"/>
                <w:szCs w:val="32"/>
              </w:rPr>
              <w:t xml:space="preserve"> Inter </w:t>
            </w:r>
            <w:r>
              <w:rPr>
                <w:b/>
                <w:color w:val="002060"/>
                <w:sz w:val="32"/>
                <w:szCs w:val="32"/>
              </w:rPr>
              <w:lastRenderedPageBreak/>
              <w:t>S.A.R.L</w:t>
            </w:r>
          </w:p>
          <w:p w14:paraId="585D9471" w14:textId="77777777" w:rsidR="00C43537" w:rsidRDefault="00F650D2">
            <w:pPr>
              <w:pStyle w:val="normal1"/>
              <w:widowControl w:val="0"/>
              <w:rPr>
                <w:b/>
                <w:color w:val="002060"/>
                <w:sz w:val="24"/>
                <w:szCs w:val="24"/>
              </w:rPr>
            </w:pPr>
            <w:r>
              <w:rPr>
                <w:b/>
                <w:color w:val="002060"/>
                <w:sz w:val="24"/>
                <w:szCs w:val="24"/>
              </w:rPr>
              <w:t>Stagiaire Administrateur systèmes, réseaux et sécurité</w:t>
            </w:r>
          </w:p>
          <w:p w14:paraId="19148C5E" w14:textId="77777777" w:rsidR="00C43537" w:rsidRDefault="00F650D2">
            <w:pPr>
              <w:pStyle w:val="normal1"/>
              <w:widowControl w:val="0"/>
            </w:pPr>
            <w:r>
              <w:rPr>
                <w:b/>
                <w:color w:val="002060"/>
                <w:sz w:val="24"/>
                <w:szCs w:val="24"/>
              </w:rPr>
              <w:t>Période :</w:t>
            </w:r>
          </w:p>
          <w:p w14:paraId="4459B968" w14:textId="77777777" w:rsidR="00C43537" w:rsidRPr="002C6924" w:rsidRDefault="00F650D2">
            <w:pPr>
              <w:pStyle w:val="normal1"/>
              <w:widowControl w:val="0"/>
              <w:rPr>
                <w:b/>
                <w:color w:val="002060"/>
                <w:lang w:val="en-US"/>
              </w:rPr>
            </w:pPr>
            <w:r w:rsidRPr="002C6924">
              <w:rPr>
                <w:b/>
                <w:color w:val="002060"/>
                <w:sz w:val="24"/>
                <w:szCs w:val="24"/>
                <w:lang w:val="en-US"/>
              </w:rPr>
              <w:t>07/2015 – 12/2014</w:t>
            </w:r>
          </w:p>
        </w:tc>
        <w:tc>
          <w:tcPr>
            <w:tcW w:w="7020" w:type="dxa"/>
            <w:tcBorders>
              <w:left w:val="single" w:sz="4" w:space="0" w:color="000000"/>
            </w:tcBorders>
          </w:tcPr>
          <w:p w14:paraId="412A9AA8" w14:textId="77777777" w:rsidR="00C43537" w:rsidRPr="00EE66E3" w:rsidRDefault="00F650D2">
            <w:pPr>
              <w:pStyle w:val="normal1"/>
              <w:widowControl w:val="0"/>
              <w:jc w:val="left"/>
              <w:rPr>
                <w:b/>
                <w:color w:val="002060"/>
              </w:rPr>
            </w:pPr>
            <w:r w:rsidRPr="00EE66E3">
              <w:rPr>
                <w:b/>
                <w:color w:val="002060"/>
              </w:rPr>
              <w:lastRenderedPageBreak/>
              <w:t xml:space="preserve">Projet : Stagiaire Administrateur systèmes, réseaux et sécurité - </w:t>
            </w:r>
            <w:proofErr w:type="spellStart"/>
            <w:r w:rsidRPr="00EE66E3">
              <w:rPr>
                <w:b/>
                <w:color w:val="002060"/>
              </w:rPr>
              <w:t>Transimel</w:t>
            </w:r>
            <w:proofErr w:type="spellEnd"/>
            <w:r w:rsidRPr="00EE66E3">
              <w:rPr>
                <w:b/>
                <w:color w:val="002060"/>
              </w:rPr>
              <w:t xml:space="preserve"> Inter S.A.R.L</w:t>
            </w:r>
          </w:p>
          <w:p w14:paraId="1A7BEAA3" w14:textId="77777777" w:rsidR="00C43537" w:rsidRDefault="00F650D2">
            <w:pPr>
              <w:pStyle w:val="normal1"/>
              <w:widowControl w:val="0"/>
              <w:jc w:val="left"/>
              <w:rPr>
                <w:b/>
                <w:color w:val="002060"/>
              </w:rPr>
            </w:pPr>
            <w:r>
              <w:t xml:space="preserve">Mise en œuvre d'un chiffrement robuste des fichiers et dossiers (EFS) pour protéger les données sensibles et gestion de leur partage sécurisé au sein de </w:t>
            </w:r>
            <w:r>
              <w:lastRenderedPageBreak/>
              <w:t>l'organisation. Installation réussie d'une autorité de certification d'entreprise et facilitation de l'</w:t>
            </w:r>
            <w:r>
              <w:t>inscription de certificats de carte à puce pour une authentification améliorée.</w:t>
            </w:r>
          </w:p>
          <w:p w14:paraId="1EE52D42" w14:textId="77777777" w:rsidR="00C43537" w:rsidRDefault="00F650D2">
            <w:pPr>
              <w:pStyle w:val="normal1"/>
              <w:widowControl w:val="0"/>
              <w:jc w:val="left"/>
              <w:rPr>
                <w:b/>
                <w:color w:val="002060"/>
              </w:rPr>
            </w:pPr>
            <w:r>
              <w:rPr>
                <w:b/>
                <w:color w:val="002060"/>
              </w:rPr>
              <w:t>Mission</w:t>
            </w:r>
          </w:p>
          <w:p w14:paraId="5905FFBD"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Mise en œuvre d'un chiffrement des fichiers et dossiers (EFS)</w:t>
            </w:r>
          </w:p>
          <w:p w14:paraId="5630C96E"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Gestion du partage sécurisé des données</w:t>
            </w:r>
          </w:p>
          <w:p w14:paraId="28AC5DA6"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Installation d'une autorité de certification d'entreprise</w:t>
            </w:r>
          </w:p>
          <w:p w14:paraId="7791773A"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Facilita</w:t>
            </w:r>
            <w:r>
              <w:rPr>
                <w:color w:val="000000"/>
                <w:sz w:val="21"/>
                <w:szCs w:val="21"/>
              </w:rPr>
              <w:t>tion de l'inscription de certificats de carte à puce</w:t>
            </w:r>
          </w:p>
          <w:p w14:paraId="2297E8AE"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Implémentation du protocole SSL pour les communications web</w:t>
            </w:r>
          </w:p>
          <w:p w14:paraId="38C61163"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Déploiement d'un VPN SSTP pour un accès à distance sécurisé</w:t>
            </w:r>
          </w:p>
          <w:p w14:paraId="2195C2F5" w14:textId="77777777" w:rsidR="00C43537" w:rsidRDefault="00F650D2">
            <w:pPr>
              <w:pStyle w:val="normal1"/>
              <w:widowControl w:val="0"/>
              <w:numPr>
                <w:ilvl w:val="0"/>
                <w:numId w:val="1"/>
              </w:numPr>
              <w:spacing w:after="0" w:line="240" w:lineRule="auto"/>
              <w:jc w:val="left"/>
              <w:rPr>
                <w:color w:val="000000"/>
                <w:sz w:val="21"/>
                <w:szCs w:val="21"/>
              </w:rPr>
            </w:pPr>
            <w:r>
              <w:rPr>
                <w:color w:val="000000"/>
                <w:sz w:val="21"/>
                <w:szCs w:val="21"/>
              </w:rPr>
              <w:t>Implémentation d'une architecture PKI 2 tiers</w:t>
            </w:r>
          </w:p>
          <w:p w14:paraId="0964E921" w14:textId="77777777" w:rsidR="00C43537" w:rsidRDefault="00C43537">
            <w:pPr>
              <w:pStyle w:val="normal1"/>
              <w:widowControl w:val="0"/>
              <w:spacing w:after="0" w:line="240" w:lineRule="auto"/>
              <w:ind w:left="360" w:hanging="360"/>
              <w:jc w:val="left"/>
              <w:rPr>
                <w:color w:val="000000"/>
                <w:sz w:val="21"/>
                <w:szCs w:val="21"/>
              </w:rPr>
            </w:pPr>
          </w:p>
          <w:p w14:paraId="7F504C55" w14:textId="77777777" w:rsidR="00C43537" w:rsidRDefault="00F650D2">
            <w:pPr>
              <w:pStyle w:val="normal1"/>
              <w:widowControl w:val="0"/>
              <w:jc w:val="left"/>
            </w:pPr>
            <w:r>
              <w:rPr>
                <w:b/>
                <w:color w:val="002060"/>
              </w:rPr>
              <w:t>Technologies:</w:t>
            </w:r>
            <w:r>
              <w:t xml:space="preserve"> PKI,  VPN SSTP,  SSL, </w:t>
            </w:r>
            <w:r>
              <w:t xml:space="preserve"> EFS</w:t>
            </w:r>
          </w:p>
        </w:tc>
      </w:tr>
    </w:tbl>
    <w:p w14:paraId="398236A6" w14:textId="77777777" w:rsidR="00C43537" w:rsidRDefault="00C43537">
      <w:pPr>
        <w:pStyle w:val="normal1"/>
        <w:spacing w:before="300" w:after="40" w:line="360" w:lineRule="auto"/>
        <w:rPr>
          <w:b/>
          <w:smallCaps/>
          <w:color w:val="343437"/>
          <w:sz w:val="28"/>
          <w:szCs w:val="28"/>
        </w:rPr>
      </w:pPr>
    </w:p>
    <w:sectPr w:rsidR="00C43537" w:rsidSect="002C6924">
      <w:footerReference w:type="default" r:id="rId8"/>
      <w:footerReference w:type="first" r:id="rId9"/>
      <w:pgSz w:w="12240" w:h="15840"/>
      <w:pgMar w:top="709" w:right="1080" w:bottom="539" w:left="1080" w:header="0" w:footer="510" w:gutter="0"/>
      <w:pgNumType w:start="1"/>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92983" w14:textId="77777777" w:rsidR="00F650D2" w:rsidRDefault="00F650D2">
      <w:pPr>
        <w:spacing w:after="0" w:line="240" w:lineRule="auto"/>
      </w:pPr>
      <w:r>
        <w:separator/>
      </w:r>
    </w:p>
  </w:endnote>
  <w:endnote w:type="continuationSeparator" w:id="0">
    <w:p w14:paraId="56E7BD9D" w14:textId="77777777" w:rsidR="00F650D2" w:rsidRDefault="00F65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San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Free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D901" w14:textId="591A6183" w:rsidR="00C43537" w:rsidRDefault="00C43537">
    <w:pPr>
      <w:pStyle w:val="normal1"/>
      <w:tabs>
        <w:tab w:val="center" w:pos="4680"/>
        <w:tab w:val="right" w:pos="9360"/>
        <w:tab w:val="right" w:pos="10065"/>
      </w:tabs>
      <w:spacing w:after="0" w:line="240" w:lineRule="auto"/>
      <w:jc w:val="left"/>
      <w:rPr>
        <w:color w:val="000000"/>
      </w:rPr>
    </w:pPr>
  </w:p>
  <w:p w14:paraId="20B99754" w14:textId="6B7F8B03" w:rsidR="002C6924" w:rsidRDefault="002C6924">
    <w:pPr>
      <w:pStyle w:val="normal1"/>
      <w:tabs>
        <w:tab w:val="center" w:pos="4680"/>
        <w:tab w:val="right" w:pos="9360"/>
        <w:tab w:val="right" w:pos="10065"/>
      </w:tabs>
      <w:spacing w:after="0" w:line="240" w:lineRule="auto"/>
      <w:jc w:val="left"/>
      <w:rPr>
        <w:color w:val="000000"/>
      </w:rPr>
    </w:pPr>
    <w:r>
      <w:rPr>
        <w:noProof/>
        <w:color w:val="000000"/>
      </w:rPr>
      <w:drawing>
        <wp:anchor distT="0" distB="0" distL="114300" distR="114300" simplePos="0" relativeHeight="251666944" behindDoc="0" locked="0" layoutInCell="1" allowOverlap="1" wp14:anchorId="0A5D6B13" wp14:editId="53D3A979">
          <wp:simplePos x="0" y="0"/>
          <wp:positionH relativeFrom="column">
            <wp:posOffset>171450</wp:posOffset>
          </wp:positionH>
          <wp:positionV relativeFrom="paragraph">
            <wp:posOffset>78578</wp:posOffset>
          </wp:positionV>
          <wp:extent cx="361490" cy="276225"/>
          <wp:effectExtent l="0" t="0" r="0" b="0"/>
          <wp:wrapNone/>
          <wp:docPr id="170134489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1490" cy="276225"/>
                  </a:xfrm>
                  <a:prstGeom prst="rect">
                    <a:avLst/>
                  </a:prstGeom>
                </pic:spPr>
              </pic:pic>
            </a:graphicData>
          </a:graphic>
        </wp:anchor>
      </w:drawing>
    </w:r>
  </w:p>
  <w:p w14:paraId="70F9EC5A" w14:textId="0FD14CE4" w:rsidR="00C43537" w:rsidRDefault="00F650D2">
    <w:pPr>
      <w:pStyle w:val="normal1"/>
      <w:tabs>
        <w:tab w:val="center" w:pos="4680"/>
        <w:tab w:val="right" w:pos="9360"/>
        <w:tab w:val="right" w:pos="10065"/>
      </w:tabs>
      <w:spacing w:after="0" w:line="240" w:lineRule="auto"/>
      <w:jc w:val="left"/>
      <w:rPr>
        <w:color w:val="000000"/>
      </w:rPr>
    </w:pPr>
    <w:r>
      <w:rPr>
        <w:color w:val="000000"/>
      </w:rPr>
      <w:tab/>
    </w:r>
    <w:r>
      <w:rPr>
        <w:color w:val="000000"/>
      </w:rPr>
      <w:tab/>
    </w:r>
    <w:r w:rsidR="002C6924">
      <w:rPr>
        <w:color w:val="000000"/>
      </w:rPr>
      <w:t xml:space="preserve"> </w:t>
    </w:r>
    <w:r>
      <w:rPr>
        <w:color w:val="000000"/>
      </w:rPr>
      <w:t xml:space="preserve"> </w:t>
    </w: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r>
      <w:rPr>
        <w:color w:val="000000"/>
      </w:rPr>
      <w:t xml:space="preserve"> | </w:t>
    </w:r>
    <w:r>
      <w:rPr>
        <w:color w:val="000000"/>
      </w:rPr>
      <w:fldChar w:fldCharType="begin"/>
    </w:r>
    <w:r>
      <w:rPr>
        <w:color w:val="000000"/>
      </w:rPr>
      <w:instrText xml:space="preserve"> NUMPAGES </w:instrText>
    </w:r>
    <w:r>
      <w:rPr>
        <w:color w:val="000000"/>
      </w:rPr>
      <w:fldChar w:fldCharType="separate"/>
    </w:r>
    <w:r>
      <w:rPr>
        <w:color w:val="000000"/>
      </w:rPr>
      <w:t>3</w:t>
    </w:r>
    <w:r>
      <w:rPr>
        <w:color w:val="000000"/>
      </w:rPr>
      <w:fldChar w:fldCharType="end"/>
    </w:r>
  </w:p>
  <w:p w14:paraId="3EED359A" w14:textId="77F0DFCE" w:rsidR="00C43537" w:rsidRDefault="00C43537">
    <w:pPr>
      <w:pStyle w:val="normal1"/>
      <w:tabs>
        <w:tab w:val="center" w:pos="4680"/>
        <w:tab w:val="right" w:pos="9360"/>
        <w:tab w:val="right" w:pos="10065"/>
      </w:tabs>
      <w:spacing w:after="0" w:line="240" w:lineRule="auto"/>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B424" w14:textId="77777777" w:rsidR="00C43537" w:rsidRDefault="00F650D2">
    <w:pPr>
      <w:pStyle w:val="normal1"/>
      <w:tabs>
        <w:tab w:val="center" w:pos="4680"/>
        <w:tab w:val="right" w:pos="9360"/>
        <w:tab w:val="right" w:pos="10065"/>
      </w:tabs>
      <w:spacing w:after="0" w:line="240" w:lineRule="auto"/>
      <w:jc w:val="left"/>
      <w:rPr>
        <w:color w:val="000000"/>
      </w:rPr>
    </w:pPr>
    <w:sdt>
      <w:sdtPr>
        <w:id w:val="526452540"/>
        <w:docPartObj>
          <w:docPartGallery w:val="Page Numbers (Bottom of Page)"/>
          <w:docPartUnique/>
        </w:docPartObj>
      </w:sdtPr>
      <w:sdtEndPr/>
      <w:sdtContent>
        <w:r>
          <w:rPr>
            <w:noProof/>
            <w:color w:val="000000"/>
          </w:rPr>
          <w:drawing>
            <wp:inline distT="0" distB="0" distL="0" distR="0" wp14:anchorId="764627F3" wp14:editId="7C779AF2">
              <wp:extent cx="666750" cy="527050"/>
              <wp:effectExtent l="0" t="0" r="0" b="0"/>
              <wp:docPr id="211402608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1"/>
                      <a:stretch>
                        <a:fillRect/>
                      </a:stretch>
                    </pic:blipFill>
                    <pic:spPr bwMode="auto">
                      <a:xfrm>
                        <a:off x="0" y="0"/>
                        <a:ext cx="666750" cy="527050"/>
                      </a:xfrm>
                      <a:prstGeom prst="rect">
                        <a:avLst/>
                      </a:prstGeom>
                    </pic:spPr>
                  </pic:pic>
                </a:graphicData>
              </a:graphic>
            </wp:inline>
          </w:drawing>
        </w:r>
      </w:sdtContent>
    </w:sdt>
  </w:p>
  <w:p w14:paraId="6FFDA90F" w14:textId="77777777" w:rsidR="00C43537" w:rsidRDefault="00F650D2">
    <w:pPr>
      <w:pStyle w:val="normal1"/>
      <w:tabs>
        <w:tab w:val="center" w:pos="4680"/>
        <w:tab w:val="right" w:pos="9360"/>
        <w:tab w:val="right" w:pos="10065"/>
      </w:tabs>
      <w:spacing w:after="0" w:line="240" w:lineRule="auto"/>
      <w:jc w:val="left"/>
      <w:rPr>
        <w:color w:val="000000"/>
      </w:rPr>
    </w:pPr>
    <w:r>
      <w:rPr>
        <w:color w:val="000000"/>
      </w:rPr>
      <w:tab/>
    </w:r>
    <w:r>
      <w:rPr>
        <w:color w:val="000000"/>
      </w:rPr>
      <w:tab/>
      <w:t xml:space="preserve"> </w:t>
    </w: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r>
      <w:rPr>
        <w:color w:val="000000"/>
      </w:rPr>
      <w:t xml:space="preserve"> | </w:t>
    </w:r>
    <w:r>
      <w:rPr>
        <w:color w:val="000000"/>
      </w:rPr>
      <w:fldChar w:fldCharType="begin"/>
    </w:r>
    <w:r>
      <w:rPr>
        <w:color w:val="000000"/>
      </w:rPr>
      <w:instrText xml:space="preserve"> NUMPAGES </w:instrText>
    </w:r>
    <w:r>
      <w:rPr>
        <w:color w:val="000000"/>
      </w:rPr>
      <w:fldChar w:fldCharType="separate"/>
    </w:r>
    <w:r>
      <w:rPr>
        <w:color w:val="000000"/>
      </w:rPr>
      <w:t>3</w:t>
    </w:r>
    <w:r>
      <w:rPr>
        <w:color w:val="000000"/>
      </w:rPr>
      <w:fldChar w:fldCharType="end"/>
    </w:r>
  </w:p>
  <w:p w14:paraId="714B986F" w14:textId="77777777" w:rsidR="00C43537" w:rsidRDefault="00F650D2">
    <w:pPr>
      <w:pStyle w:val="normal1"/>
      <w:tabs>
        <w:tab w:val="center" w:pos="4680"/>
        <w:tab w:val="right" w:pos="9360"/>
        <w:tab w:val="right" w:pos="10065"/>
      </w:tabs>
      <w:spacing w:after="0" w:line="240" w:lineRule="auto"/>
      <w:jc w:val="right"/>
      <w:rPr>
        <w:color w:val="000000"/>
      </w:rPr>
    </w:pPr>
    <w:r>
      <w:rPr>
        <w:color w:val="000000"/>
      </w:rPr>
      <w:t>MERGEFORMAT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B7D51" w14:textId="77777777" w:rsidR="00F650D2" w:rsidRDefault="00F650D2">
      <w:pPr>
        <w:spacing w:after="0" w:line="240" w:lineRule="auto"/>
      </w:pPr>
      <w:r>
        <w:separator/>
      </w:r>
    </w:p>
  </w:footnote>
  <w:footnote w:type="continuationSeparator" w:id="0">
    <w:p w14:paraId="6342F147" w14:textId="77777777" w:rsidR="00F650D2" w:rsidRDefault="00F650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3853"/>
    <w:multiLevelType w:val="multilevel"/>
    <w:tmpl w:val="ED6A8C04"/>
    <w:lvl w:ilvl="0">
      <w:start w:val="1"/>
      <w:numFmt w:val="bullet"/>
      <w:pStyle w:val="CVEnumration1"/>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1" w15:restartNumberingAfterBreak="0">
    <w:nsid w:val="0F0E306E"/>
    <w:multiLevelType w:val="multilevel"/>
    <w:tmpl w:val="4882F8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BBF29B9"/>
    <w:multiLevelType w:val="multilevel"/>
    <w:tmpl w:val="BCE6737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537"/>
    <w:rsid w:val="002C6924"/>
    <w:rsid w:val="00456C8B"/>
    <w:rsid w:val="00C43537"/>
    <w:rsid w:val="00D20520"/>
    <w:rsid w:val="00EE66E3"/>
    <w:rsid w:val="00F650D2"/>
    <w:rsid w:val="00FE3EF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CA288"/>
  <w15:docId w15:val="{D4335259-23C4-48B6-AD40-B13F3292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2"/>
        <w:szCs w:val="22"/>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E88"/>
    <w:pPr>
      <w:spacing w:after="200" w:line="300" w:lineRule="auto"/>
      <w:jc w:val="center"/>
    </w:pPr>
  </w:style>
  <w:style w:type="paragraph" w:styleId="Titre1">
    <w:name w:val="heading 1"/>
    <w:basedOn w:val="normal1"/>
    <w:next w:val="normal1"/>
    <w:link w:val="Titre1Car"/>
    <w:uiPriority w:val="9"/>
    <w:qFormat/>
    <w:rsid w:val="00E625F9"/>
    <w:pPr>
      <w:keepNext/>
      <w:keepLines/>
      <w:spacing w:before="280" w:after="40" w:line="240" w:lineRule="auto"/>
      <w:outlineLvl w:val="0"/>
    </w:pPr>
    <w:rPr>
      <w:rFonts w:asciiTheme="majorHAnsi" w:eastAsiaTheme="majorEastAsia" w:hAnsiTheme="majorHAnsi" w:cstheme="majorBidi"/>
      <w:caps/>
      <w:color w:val="343437" w:themeColor="text2" w:themeShade="BF"/>
      <w:spacing w:val="20"/>
      <w:sz w:val="32"/>
      <w:szCs w:val="32"/>
    </w:rPr>
  </w:style>
  <w:style w:type="paragraph" w:styleId="Titre2">
    <w:name w:val="heading 2"/>
    <w:basedOn w:val="normal1"/>
    <w:next w:val="normal1"/>
    <w:link w:val="Titre2Car"/>
    <w:uiPriority w:val="9"/>
    <w:semiHidden/>
    <w:unhideWhenUsed/>
    <w:qFormat/>
    <w:rsid w:val="00E625F9"/>
    <w:pPr>
      <w:keepNext/>
      <w:keepLines/>
      <w:spacing w:before="120" w:after="0" w:line="240" w:lineRule="auto"/>
      <w:outlineLvl w:val="1"/>
    </w:pPr>
    <w:rPr>
      <w:rFonts w:asciiTheme="majorHAnsi" w:eastAsiaTheme="majorEastAsia" w:hAnsiTheme="majorHAnsi" w:cstheme="majorBidi"/>
      <w:bCs/>
      <w:color w:val="46464A" w:themeColor="text2"/>
      <w:sz w:val="28"/>
      <w:szCs w:val="26"/>
    </w:rPr>
  </w:style>
  <w:style w:type="paragraph" w:styleId="Titre3">
    <w:name w:val="heading 3"/>
    <w:basedOn w:val="normal1"/>
    <w:next w:val="normal1"/>
    <w:link w:val="Titre3Car"/>
    <w:uiPriority w:val="9"/>
    <w:semiHidden/>
    <w:unhideWhenUsed/>
    <w:qFormat/>
    <w:rsid w:val="00E625F9"/>
    <w:pPr>
      <w:keepNext/>
      <w:keepLines/>
      <w:spacing w:before="20" w:after="0" w:line="240" w:lineRule="auto"/>
      <w:outlineLvl w:val="2"/>
    </w:pPr>
    <w:rPr>
      <w:rFonts w:asciiTheme="majorHAnsi" w:eastAsiaTheme="majorEastAsia" w:hAnsiTheme="majorHAnsi" w:cstheme="majorBidi"/>
      <w:bCs/>
      <w:color w:val="343437" w:themeColor="text2" w:themeShade="BF"/>
      <w:sz w:val="23"/>
    </w:rPr>
  </w:style>
  <w:style w:type="paragraph" w:styleId="Titre4">
    <w:name w:val="heading 4"/>
    <w:basedOn w:val="normal1"/>
    <w:next w:val="normal1"/>
    <w:link w:val="Titre4Car"/>
    <w:uiPriority w:val="9"/>
    <w:semiHidden/>
    <w:unhideWhenUsed/>
    <w:qFormat/>
    <w:rsid w:val="00E625F9"/>
    <w:pPr>
      <w:keepNext/>
      <w:keepLines/>
      <w:spacing w:before="200" w:after="0" w:line="264" w:lineRule="auto"/>
      <w:outlineLvl w:val="3"/>
    </w:pPr>
    <w:rPr>
      <w:rFonts w:asciiTheme="majorHAnsi" w:eastAsiaTheme="majorEastAsia" w:hAnsiTheme="majorHAnsi" w:cstheme="majorBidi"/>
      <w:bCs/>
      <w:iCs/>
      <w:caps/>
      <w:color w:val="46464A" w:themeColor="text2"/>
      <w:spacing w:val="12"/>
      <w:sz w:val="21"/>
    </w:rPr>
  </w:style>
  <w:style w:type="paragraph" w:styleId="Titre5">
    <w:name w:val="heading 5"/>
    <w:basedOn w:val="normal1"/>
    <w:next w:val="normal1"/>
    <w:link w:val="Titre5Car"/>
    <w:uiPriority w:val="9"/>
    <w:semiHidden/>
    <w:unhideWhenUsed/>
    <w:qFormat/>
    <w:rsid w:val="00E625F9"/>
    <w:pPr>
      <w:keepNext/>
      <w:keepLines/>
      <w:spacing w:before="200" w:after="0" w:line="264" w:lineRule="auto"/>
      <w:outlineLvl w:val="4"/>
    </w:pPr>
    <w:rPr>
      <w:rFonts w:asciiTheme="majorHAnsi" w:eastAsiaTheme="majorEastAsia" w:hAnsiTheme="majorHAnsi" w:cstheme="majorBidi"/>
      <w:color w:val="232324" w:themeColor="text2" w:themeShade="80"/>
    </w:rPr>
  </w:style>
  <w:style w:type="paragraph" w:styleId="Titre6">
    <w:name w:val="heading 6"/>
    <w:basedOn w:val="normal1"/>
    <w:next w:val="normal1"/>
    <w:link w:val="Titre6Car"/>
    <w:uiPriority w:val="9"/>
    <w:semiHidden/>
    <w:unhideWhenUsed/>
    <w:qFormat/>
    <w:rsid w:val="00E625F9"/>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Titre7">
    <w:name w:val="heading 7"/>
    <w:basedOn w:val="normal1"/>
    <w:next w:val="normal1"/>
    <w:link w:val="Titre7Car"/>
    <w:uiPriority w:val="9"/>
    <w:semiHidden/>
    <w:unhideWhenUsed/>
    <w:qFormat/>
    <w:rsid w:val="00E625F9"/>
    <w:pPr>
      <w:keepNext/>
      <w:keepLines/>
      <w:spacing w:before="200" w:after="0" w:line="264" w:lineRule="auto"/>
      <w:outlineLvl w:val="6"/>
    </w:pPr>
    <w:rPr>
      <w:rFonts w:asciiTheme="majorHAnsi" w:eastAsiaTheme="majorEastAsia" w:hAnsiTheme="majorHAnsi" w:cstheme="majorBidi"/>
      <w:i/>
      <w:iCs/>
      <w:color w:val="A7B789" w:themeColor="accent2"/>
      <w:sz w:val="21"/>
    </w:rPr>
  </w:style>
  <w:style w:type="paragraph" w:styleId="Titre8">
    <w:name w:val="heading 8"/>
    <w:basedOn w:val="normal1"/>
    <w:next w:val="normal1"/>
    <w:link w:val="Titre8Car"/>
    <w:uiPriority w:val="9"/>
    <w:semiHidden/>
    <w:unhideWhenUsed/>
    <w:qFormat/>
    <w:rsid w:val="00E625F9"/>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Titre9">
    <w:name w:val="heading 9"/>
    <w:basedOn w:val="normal1"/>
    <w:next w:val="normal1"/>
    <w:link w:val="Titre9Car"/>
    <w:uiPriority w:val="9"/>
    <w:semiHidden/>
    <w:unhideWhenUsed/>
    <w:qFormat/>
    <w:rsid w:val="00E625F9"/>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E625F9"/>
    <w:rPr>
      <w:rFonts w:asciiTheme="majorHAnsi" w:eastAsiaTheme="majorEastAsia" w:hAnsiTheme="majorHAnsi" w:cstheme="majorBidi"/>
      <w:caps/>
      <w:color w:val="343437" w:themeColor="text2" w:themeShade="BF"/>
      <w:spacing w:val="20"/>
      <w:sz w:val="32"/>
      <w:szCs w:val="32"/>
    </w:rPr>
  </w:style>
  <w:style w:type="character" w:customStyle="1" w:styleId="Titre2Car">
    <w:name w:val="Titre 2 Car"/>
    <w:basedOn w:val="Policepardfaut"/>
    <w:link w:val="Titre2"/>
    <w:uiPriority w:val="9"/>
    <w:qFormat/>
    <w:rsid w:val="00E625F9"/>
    <w:rPr>
      <w:rFonts w:asciiTheme="majorHAnsi" w:eastAsiaTheme="majorEastAsia" w:hAnsiTheme="majorHAnsi" w:cstheme="majorBidi"/>
      <w:bCs/>
      <w:color w:val="46464A" w:themeColor="text2"/>
      <w:sz w:val="28"/>
      <w:szCs w:val="26"/>
    </w:rPr>
  </w:style>
  <w:style w:type="character" w:customStyle="1" w:styleId="Titre3Car">
    <w:name w:val="Titre 3 Car"/>
    <w:basedOn w:val="Policepardfaut"/>
    <w:link w:val="Titre3"/>
    <w:uiPriority w:val="9"/>
    <w:semiHidden/>
    <w:qFormat/>
    <w:rsid w:val="00E625F9"/>
    <w:rPr>
      <w:rFonts w:asciiTheme="majorHAnsi" w:eastAsiaTheme="majorEastAsia" w:hAnsiTheme="majorHAnsi" w:cstheme="majorBidi"/>
      <w:bCs/>
      <w:color w:val="343437" w:themeColor="text2" w:themeShade="BF"/>
      <w:sz w:val="23"/>
    </w:rPr>
  </w:style>
  <w:style w:type="character" w:customStyle="1" w:styleId="Titre4Car">
    <w:name w:val="Titre 4 Car"/>
    <w:basedOn w:val="Policepardfaut"/>
    <w:link w:val="Titre4"/>
    <w:uiPriority w:val="9"/>
    <w:semiHidden/>
    <w:qFormat/>
    <w:rsid w:val="00E625F9"/>
    <w:rPr>
      <w:rFonts w:asciiTheme="majorHAnsi" w:eastAsiaTheme="majorEastAsia" w:hAnsiTheme="majorHAnsi" w:cstheme="majorBidi"/>
      <w:bCs/>
      <w:iCs/>
      <w:caps/>
      <w:color w:val="46464A" w:themeColor="text2"/>
      <w:spacing w:val="12"/>
      <w:sz w:val="21"/>
    </w:rPr>
  </w:style>
  <w:style w:type="character" w:customStyle="1" w:styleId="Titre5Car">
    <w:name w:val="Titre 5 Car"/>
    <w:basedOn w:val="Policepardfaut"/>
    <w:link w:val="Titre5"/>
    <w:uiPriority w:val="9"/>
    <w:semiHidden/>
    <w:qFormat/>
    <w:rsid w:val="00E625F9"/>
    <w:rPr>
      <w:rFonts w:asciiTheme="majorHAnsi" w:eastAsiaTheme="majorEastAsia" w:hAnsiTheme="majorHAnsi" w:cstheme="majorBidi"/>
      <w:color w:val="232324" w:themeColor="text2" w:themeShade="80"/>
    </w:rPr>
  </w:style>
  <w:style w:type="character" w:customStyle="1" w:styleId="Titre6Car">
    <w:name w:val="Titre 6 Car"/>
    <w:basedOn w:val="Policepardfaut"/>
    <w:link w:val="Titre6"/>
    <w:uiPriority w:val="9"/>
    <w:semiHidden/>
    <w:qFormat/>
    <w:rsid w:val="00E625F9"/>
    <w:rPr>
      <w:rFonts w:asciiTheme="majorHAnsi" w:eastAsiaTheme="majorEastAsia" w:hAnsiTheme="majorHAnsi" w:cstheme="majorBidi"/>
      <w:i/>
      <w:iCs/>
      <w:color w:val="000000"/>
      <w:sz w:val="21"/>
    </w:rPr>
  </w:style>
  <w:style w:type="character" w:customStyle="1" w:styleId="Titre7Car">
    <w:name w:val="Titre 7 Car"/>
    <w:basedOn w:val="Policepardfaut"/>
    <w:link w:val="Titre7"/>
    <w:uiPriority w:val="9"/>
    <w:semiHidden/>
    <w:qFormat/>
    <w:rsid w:val="00E625F9"/>
    <w:rPr>
      <w:rFonts w:asciiTheme="majorHAnsi" w:eastAsiaTheme="majorEastAsia" w:hAnsiTheme="majorHAnsi" w:cstheme="majorBidi"/>
      <w:i/>
      <w:iCs/>
      <w:color w:val="A7B789" w:themeColor="accent2"/>
      <w:sz w:val="21"/>
    </w:rPr>
  </w:style>
  <w:style w:type="character" w:customStyle="1" w:styleId="Titre8Car">
    <w:name w:val="Titre 8 Car"/>
    <w:basedOn w:val="Policepardfaut"/>
    <w:link w:val="Titre8"/>
    <w:uiPriority w:val="9"/>
    <w:semiHidden/>
    <w:qFormat/>
    <w:rsid w:val="00E625F9"/>
    <w:rPr>
      <w:rFonts w:asciiTheme="majorHAnsi" w:eastAsiaTheme="majorEastAsia" w:hAnsiTheme="majorHAnsi" w:cstheme="majorBidi"/>
      <w:color w:val="000000"/>
      <w:sz w:val="20"/>
      <w:szCs w:val="20"/>
    </w:rPr>
  </w:style>
  <w:style w:type="character" w:customStyle="1" w:styleId="Titre9Car">
    <w:name w:val="Titre 9 Car"/>
    <w:basedOn w:val="Policepardfaut"/>
    <w:link w:val="Titre9"/>
    <w:uiPriority w:val="9"/>
    <w:semiHidden/>
    <w:qFormat/>
    <w:rsid w:val="00E625F9"/>
    <w:rPr>
      <w:rFonts w:asciiTheme="majorHAnsi" w:eastAsiaTheme="majorEastAsia" w:hAnsiTheme="majorHAnsi" w:cstheme="majorBidi"/>
      <w:i/>
      <w:iCs/>
      <w:color w:val="000000"/>
      <w:sz w:val="20"/>
      <w:szCs w:val="20"/>
    </w:rPr>
  </w:style>
  <w:style w:type="character" w:customStyle="1" w:styleId="TitreCar">
    <w:name w:val="Titre Car"/>
    <w:basedOn w:val="Policepardfaut"/>
    <w:link w:val="Titre"/>
    <w:uiPriority w:val="10"/>
    <w:qFormat/>
    <w:rsid w:val="00E625F9"/>
    <w:rPr>
      <w:rFonts w:asciiTheme="majorHAnsi" w:eastAsiaTheme="majorEastAsia" w:hAnsiTheme="majorHAnsi" w:cstheme="majorBidi"/>
      <w:caps/>
      <w:color w:val="46464A" w:themeColor="text2"/>
      <w:spacing w:val="20"/>
      <w:kern w:val="2"/>
      <w:sz w:val="44"/>
      <w:szCs w:val="56"/>
    </w:rPr>
  </w:style>
  <w:style w:type="character" w:customStyle="1" w:styleId="Sous-titreCar">
    <w:name w:val="Sous-titre Car"/>
    <w:basedOn w:val="Policepardfaut"/>
    <w:link w:val="Sous-titre"/>
    <w:uiPriority w:val="11"/>
    <w:qFormat/>
    <w:rsid w:val="00E625F9"/>
    <w:rPr>
      <w:rFonts w:eastAsiaTheme="majorEastAsia" w:cstheme="majorBidi"/>
      <w:iCs/>
      <w:color w:val="000000" w:themeColor="text1"/>
      <w:spacing w:val="15"/>
      <w:sz w:val="28"/>
      <w:szCs w:val="24"/>
    </w:rPr>
  </w:style>
  <w:style w:type="character" w:styleId="lev">
    <w:name w:val="Strong"/>
    <w:basedOn w:val="Policepardfaut"/>
    <w:uiPriority w:val="22"/>
    <w:qFormat/>
    <w:rsid w:val="00E625F9"/>
    <w:rPr>
      <w:b/>
      <w:bCs/>
    </w:rPr>
  </w:style>
  <w:style w:type="character" w:styleId="Accentuation">
    <w:name w:val="Emphasis"/>
    <w:basedOn w:val="Policepardfaut"/>
    <w:uiPriority w:val="20"/>
    <w:qFormat/>
    <w:rsid w:val="00E625F9"/>
    <w:rPr>
      <w:i/>
      <w:iCs/>
      <w:color w:val="000000"/>
    </w:rPr>
  </w:style>
  <w:style w:type="character" w:customStyle="1" w:styleId="CitationCar">
    <w:name w:val="Citation Car"/>
    <w:basedOn w:val="Policepardfaut"/>
    <w:link w:val="Citation"/>
    <w:uiPriority w:val="29"/>
    <w:qFormat/>
    <w:rsid w:val="00E625F9"/>
    <w:rPr>
      <w:rFonts w:asciiTheme="majorHAnsi" w:hAnsiTheme="majorHAnsi"/>
      <w:caps/>
      <w:color w:val="535356" w:themeColor="accent1" w:themeShade="BF"/>
      <w:spacing w:val="10"/>
      <w:lang w:bidi="hi-IN"/>
    </w:rPr>
  </w:style>
  <w:style w:type="character" w:customStyle="1" w:styleId="CitationintenseCar">
    <w:name w:val="Citation intense Car"/>
    <w:basedOn w:val="Policepardfaut"/>
    <w:link w:val="Citationintense"/>
    <w:uiPriority w:val="30"/>
    <w:qFormat/>
    <w:rsid w:val="00E625F9"/>
    <w:rPr>
      <w:rFonts w:asciiTheme="majorHAnsi" w:eastAsiaTheme="majorEastAsia" w:hAnsiTheme="majorHAnsi"/>
      <w:caps/>
      <w:color w:val="FFFFFF" w:themeColor="background1"/>
      <w:spacing w:val="6"/>
      <w:sz w:val="24"/>
      <w:shd w:val="clear" w:color="auto" w:fill="6F6F74"/>
      <w:lang w:bidi="hi-IN"/>
    </w:rPr>
  </w:style>
  <w:style w:type="character" w:styleId="Accentuationlgre">
    <w:name w:val="Subtle Emphasis"/>
    <w:basedOn w:val="Policepardfaut"/>
    <w:uiPriority w:val="19"/>
    <w:qFormat/>
    <w:rsid w:val="00E625F9"/>
    <w:rPr>
      <w:i/>
      <w:iCs/>
      <w:color w:val="000000"/>
    </w:rPr>
  </w:style>
  <w:style w:type="character" w:styleId="Accentuationintense">
    <w:name w:val="Intense Emphasis"/>
    <w:uiPriority w:val="21"/>
    <w:qFormat/>
    <w:rsid w:val="00E625F9"/>
  </w:style>
  <w:style w:type="character" w:styleId="Rfrencelgre">
    <w:name w:val="Subtle Reference"/>
    <w:basedOn w:val="Policepardfaut"/>
    <w:uiPriority w:val="31"/>
    <w:qFormat/>
    <w:rsid w:val="00E625F9"/>
    <w:rPr>
      <w:smallCaps/>
      <w:color w:val="000000"/>
      <w:u w:val="single"/>
    </w:rPr>
  </w:style>
  <w:style w:type="character" w:styleId="Rfrenceintense">
    <w:name w:val="Intense Reference"/>
    <w:basedOn w:val="Policepardfaut"/>
    <w:uiPriority w:val="32"/>
    <w:qFormat/>
    <w:rsid w:val="00E625F9"/>
    <w:rPr>
      <w:b/>
      <w:bCs/>
      <w:caps w:val="0"/>
      <w:smallCaps w:val="0"/>
      <w:color w:val="000000"/>
      <w:spacing w:val="5"/>
      <w:u w:val="single"/>
    </w:rPr>
  </w:style>
  <w:style w:type="character" w:styleId="Titredulivre">
    <w:name w:val="Book Title"/>
    <w:basedOn w:val="Policepardfaut"/>
    <w:uiPriority w:val="33"/>
    <w:qFormat/>
    <w:rsid w:val="00E625F9"/>
    <w:rPr>
      <w:b/>
      <w:bCs/>
      <w:smallCaps/>
      <w:spacing w:val="10"/>
    </w:rPr>
  </w:style>
  <w:style w:type="character" w:styleId="Textedelespacerserv">
    <w:name w:val="Placeholder Text"/>
    <w:basedOn w:val="Policepardfaut"/>
    <w:uiPriority w:val="99"/>
    <w:qFormat/>
    <w:rsid w:val="00E625F9"/>
    <w:rPr>
      <w:color w:val="auto"/>
    </w:rPr>
  </w:style>
  <w:style w:type="character" w:customStyle="1" w:styleId="TextedebullesCar">
    <w:name w:val="Texte de bulles Car"/>
    <w:basedOn w:val="Policepardfaut"/>
    <w:link w:val="Textedebulles"/>
    <w:uiPriority w:val="99"/>
    <w:semiHidden/>
    <w:qFormat/>
    <w:rsid w:val="00E625F9"/>
    <w:rPr>
      <w:rFonts w:ascii="Tahoma" w:hAnsi="Tahoma" w:cs="Tahoma"/>
      <w:sz w:val="16"/>
      <w:szCs w:val="16"/>
    </w:rPr>
  </w:style>
  <w:style w:type="character" w:customStyle="1" w:styleId="SansinterligneCar">
    <w:name w:val="Sans interligne Car"/>
    <w:basedOn w:val="Policepardfaut"/>
    <w:link w:val="Sansinterligne"/>
    <w:uiPriority w:val="1"/>
    <w:qFormat/>
    <w:rsid w:val="00E625F9"/>
    <w:rPr>
      <w:color w:val="404040" w:themeColor="text1" w:themeTint="BF"/>
    </w:rPr>
  </w:style>
  <w:style w:type="character" w:customStyle="1" w:styleId="En-tteCar">
    <w:name w:val="En-tête Car"/>
    <w:basedOn w:val="Policepardfaut"/>
    <w:link w:val="En-tte"/>
    <w:uiPriority w:val="99"/>
    <w:qFormat/>
    <w:rsid w:val="00E625F9"/>
  </w:style>
  <w:style w:type="character" w:customStyle="1" w:styleId="PieddepageCar">
    <w:name w:val="Pied de page Car"/>
    <w:basedOn w:val="Policepardfaut"/>
    <w:link w:val="Pieddepage"/>
    <w:uiPriority w:val="99"/>
    <w:qFormat/>
    <w:rsid w:val="00E625F9"/>
  </w:style>
  <w:style w:type="character" w:styleId="Lienhypertexte">
    <w:name w:val="Hyperlink"/>
    <w:basedOn w:val="Policepardfaut"/>
    <w:uiPriority w:val="99"/>
    <w:unhideWhenUsed/>
    <w:rsid w:val="00851D8F"/>
    <w:rPr>
      <w:color w:val="67AABF" w:themeColor="hyperlink"/>
      <w:u w:val="single"/>
    </w:rPr>
  </w:style>
  <w:style w:type="character" w:customStyle="1" w:styleId="WW8Num11z3">
    <w:name w:val="WW8Num11z3"/>
    <w:qFormat/>
    <w:rsid w:val="006836BB"/>
    <w:rPr>
      <w:rFonts w:ascii="Symbol" w:hAnsi="Symbol" w:cs="Symbol"/>
    </w:rPr>
  </w:style>
  <w:style w:type="character" w:customStyle="1" w:styleId="CorpsdetexteCar">
    <w:name w:val="Corps de texte Car"/>
    <w:basedOn w:val="Policepardfaut"/>
    <w:link w:val="Corpsdetexte"/>
    <w:uiPriority w:val="99"/>
    <w:semiHidden/>
    <w:qFormat/>
    <w:rsid w:val="00A05D3E"/>
  </w:style>
  <w:style w:type="character" w:customStyle="1" w:styleId="CV-environnementtechniqueCarCar">
    <w:name w:val="CV- environnement technique Car Car"/>
    <w:link w:val="CV-environnementtechnique"/>
    <w:qFormat/>
    <w:locked/>
    <w:rsid w:val="001E7C16"/>
    <w:rPr>
      <w:rFonts w:ascii="Times New Roman" w:eastAsia="Times New Roman" w:hAnsi="Times New Roman" w:cs="Times New Roman"/>
      <w:i/>
      <w:iCs/>
      <w:sz w:val="18"/>
      <w:szCs w:val="18"/>
      <w:u w:val="single"/>
      <w:lang w:val="fr-FR" w:eastAsia="fr-FR"/>
    </w:rPr>
  </w:style>
  <w:style w:type="character" w:customStyle="1" w:styleId="apple-converted-space">
    <w:name w:val="apple-converted-space"/>
    <w:basedOn w:val="Policepardfaut"/>
    <w:qFormat/>
    <w:rsid w:val="00354298"/>
  </w:style>
  <w:style w:type="character" w:customStyle="1" w:styleId="sac">
    <w:name w:val="sac"/>
    <w:qFormat/>
    <w:rsid w:val="003D4252"/>
  </w:style>
  <w:style w:type="character" w:customStyle="1" w:styleId="Listepucesniveau1Car">
    <w:name w:val="Liste à puces niveau 1 Car"/>
    <w:link w:val="Listepucesniveau1"/>
    <w:qFormat/>
    <w:rsid w:val="00CB7393"/>
    <w:rPr>
      <w:rFonts w:ascii="Calibri" w:eastAsia="Times New Roman" w:hAnsi="Calibri" w:cs="Times New Roman"/>
      <w:sz w:val="20"/>
      <w:szCs w:val="24"/>
      <w:lang w:val="x-none" w:eastAsia="x-none"/>
    </w:rPr>
  </w:style>
  <w:style w:type="character" w:customStyle="1" w:styleId="ProfilPrnom-NomCar">
    <w:name w:val="Profil : Prénom - Nom Car"/>
    <w:basedOn w:val="Policepardfaut"/>
    <w:link w:val="ProfilPrnom-Nom"/>
    <w:qFormat/>
    <w:locked/>
    <w:rsid w:val="00263665"/>
    <w:rPr>
      <w:b/>
      <w:sz w:val="28"/>
    </w:rPr>
  </w:style>
  <w:style w:type="character" w:customStyle="1" w:styleId="ProfilExperienceCar">
    <w:name w:val="Profil : Experience Car"/>
    <w:basedOn w:val="Policepardfaut"/>
    <w:link w:val="ProfilExperience"/>
    <w:qFormat/>
    <w:locked/>
    <w:rsid w:val="00263665"/>
    <w:rPr>
      <w:b/>
      <w:sz w:val="20"/>
    </w:rPr>
  </w:style>
  <w:style w:type="character" w:customStyle="1" w:styleId="ListepucesCar">
    <w:name w:val="Liste à puces Car"/>
    <w:basedOn w:val="Policepardfaut"/>
    <w:link w:val="Listepuces"/>
    <w:uiPriority w:val="99"/>
    <w:qFormat/>
    <w:locked/>
    <w:rsid w:val="001812E3"/>
    <w:rPr>
      <w:rFonts w:ascii="Times New Roman" w:eastAsia="Times New Roman" w:hAnsi="Times New Roman" w:cs="Times New Roman"/>
      <w:sz w:val="20"/>
      <w:szCs w:val="20"/>
      <w:lang w:eastAsia="fr-FR"/>
    </w:rPr>
  </w:style>
  <w:style w:type="character" w:customStyle="1" w:styleId="Bullets">
    <w:name w:val="Bullets"/>
    <w:qFormat/>
    <w:rPr>
      <w:rFonts w:ascii="OpenSymbol" w:eastAsia="OpenSymbol" w:hAnsi="OpenSymbol" w:cs="OpenSymbol"/>
    </w:rPr>
  </w:style>
  <w:style w:type="character" w:customStyle="1" w:styleId="SourceText">
    <w:name w:val="Source Text"/>
    <w:qFormat/>
    <w:rPr>
      <w:rFonts w:ascii="Liberation Mono" w:eastAsia="Noto Sans Mono CJK SC" w:hAnsi="Liberation Mono" w:cs="Liberation Mono"/>
    </w:rPr>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1"/>
    <w:link w:val="CorpsdetexteCar"/>
    <w:uiPriority w:val="99"/>
    <w:semiHidden/>
    <w:unhideWhenUsed/>
    <w:rsid w:val="00A05D3E"/>
    <w:pPr>
      <w:spacing w:after="120"/>
    </w:pPr>
  </w:style>
  <w:style w:type="paragraph" w:styleId="Liste">
    <w:name w:val="List"/>
    <w:basedOn w:val="Corpsdetexte"/>
    <w:rPr>
      <w:rFonts w:cs="Lohit Devanagari"/>
    </w:rPr>
  </w:style>
  <w:style w:type="paragraph" w:styleId="Lgende">
    <w:name w:val="caption"/>
    <w:basedOn w:val="normal1"/>
    <w:next w:val="normal1"/>
    <w:uiPriority w:val="35"/>
    <w:semiHidden/>
    <w:unhideWhenUsed/>
    <w:qFormat/>
    <w:rsid w:val="00E625F9"/>
    <w:pPr>
      <w:spacing w:line="240" w:lineRule="auto"/>
    </w:pPr>
    <w:rPr>
      <w:b/>
      <w:bCs/>
      <w:color w:val="46464A" w:themeColor="text2"/>
      <w:sz w:val="18"/>
      <w:szCs w:val="18"/>
    </w:rPr>
  </w:style>
  <w:style w:type="paragraph" w:customStyle="1" w:styleId="Index">
    <w:name w:val="Index"/>
    <w:basedOn w:val="Normal"/>
    <w:qFormat/>
    <w:pPr>
      <w:suppressLineNumbers/>
    </w:pPr>
    <w:rPr>
      <w:rFonts w:cs="Lohit Devanagari"/>
    </w:rPr>
  </w:style>
  <w:style w:type="paragraph" w:customStyle="1" w:styleId="normal1">
    <w:name w:val="normal1"/>
    <w:qFormat/>
    <w:pPr>
      <w:spacing w:after="200" w:line="300" w:lineRule="auto"/>
      <w:jc w:val="center"/>
    </w:pPr>
  </w:style>
  <w:style w:type="paragraph" w:styleId="Titre">
    <w:name w:val="Title"/>
    <w:basedOn w:val="normal1"/>
    <w:next w:val="normal1"/>
    <w:link w:val="TitreCar"/>
    <w:uiPriority w:val="10"/>
    <w:qFormat/>
    <w:rsid w:val="00E625F9"/>
    <w:pPr>
      <w:spacing w:after="80" w:line="240" w:lineRule="auto"/>
      <w:contextualSpacing/>
    </w:pPr>
    <w:rPr>
      <w:rFonts w:asciiTheme="majorHAnsi" w:eastAsiaTheme="majorEastAsia" w:hAnsiTheme="majorHAnsi" w:cstheme="majorBidi"/>
      <w:caps/>
      <w:color w:val="46464A" w:themeColor="text2"/>
      <w:spacing w:val="20"/>
      <w:kern w:val="2"/>
      <w:sz w:val="44"/>
      <w:szCs w:val="56"/>
    </w:rPr>
  </w:style>
  <w:style w:type="paragraph" w:styleId="Paragraphedeliste">
    <w:name w:val="List Paragraph"/>
    <w:basedOn w:val="normal1"/>
    <w:uiPriority w:val="1"/>
    <w:qFormat/>
    <w:rsid w:val="00E625F9"/>
    <w:pPr>
      <w:spacing w:after="160" w:line="240" w:lineRule="auto"/>
      <w:ind w:left="1008" w:hanging="288"/>
      <w:contextualSpacing/>
    </w:pPr>
    <w:rPr>
      <w:rFonts w:eastAsiaTheme="minorHAnsi"/>
      <w:sz w:val="21"/>
    </w:rPr>
  </w:style>
  <w:style w:type="paragraph" w:styleId="Sous-titre">
    <w:name w:val="Subtitle"/>
    <w:basedOn w:val="normal1"/>
    <w:next w:val="normal1"/>
    <w:link w:val="Sous-titreCar"/>
    <w:uiPriority w:val="11"/>
    <w:qFormat/>
    <w:rsid w:val="00E625F9"/>
    <w:rPr>
      <w:color w:val="000000"/>
      <w:sz w:val="28"/>
      <w:szCs w:val="28"/>
    </w:rPr>
  </w:style>
  <w:style w:type="paragraph" w:styleId="Sansinterligne">
    <w:name w:val="No Spacing"/>
    <w:link w:val="SansinterligneCar"/>
    <w:uiPriority w:val="1"/>
    <w:qFormat/>
    <w:rsid w:val="00E625F9"/>
    <w:pPr>
      <w:jc w:val="center"/>
    </w:pPr>
    <w:rPr>
      <w:color w:val="404040" w:themeColor="text1" w:themeTint="BF"/>
    </w:rPr>
  </w:style>
  <w:style w:type="paragraph" w:styleId="Citation">
    <w:name w:val="Quote"/>
    <w:basedOn w:val="normal1"/>
    <w:next w:val="normal1"/>
    <w:link w:val="CitationCar"/>
    <w:uiPriority w:val="29"/>
    <w:qFormat/>
    <w:rsid w:val="00E625F9"/>
    <w:pPr>
      <w:pBdr>
        <w:top w:val="single" w:sz="12" w:space="7" w:color="6F6F74"/>
        <w:bottom w:val="double" w:sz="18" w:space="0" w:color="6F6F74"/>
      </w:pBdr>
      <w:spacing w:after="0" w:line="420" w:lineRule="auto"/>
    </w:pPr>
    <w:rPr>
      <w:rFonts w:asciiTheme="majorHAnsi" w:hAnsiTheme="majorHAnsi"/>
      <w:caps/>
      <w:color w:val="535356" w:themeColor="accent1" w:themeShade="BF"/>
      <w:spacing w:val="10"/>
    </w:rPr>
  </w:style>
  <w:style w:type="paragraph" w:styleId="Citationintense">
    <w:name w:val="Intense Quote"/>
    <w:basedOn w:val="normal1"/>
    <w:next w:val="normal1"/>
    <w:link w:val="CitationintenseCar"/>
    <w:uiPriority w:val="30"/>
    <w:qFormat/>
    <w:rsid w:val="00E625F9"/>
    <w:pPr>
      <w:pBdr>
        <w:top w:val="thickThinSmallGap" w:sz="36" w:space="6" w:color="6F6F74"/>
        <w:left w:val="thickThinSmallGap" w:sz="36" w:space="8" w:color="6F6F74"/>
        <w:bottom w:val="thinThickSmallGap" w:sz="36" w:space="0" w:color="6F6F74"/>
        <w:right w:val="thinThickSmallGap" w:sz="36" w:space="8" w:color="6F6F74"/>
      </w:pBdr>
      <w:shd w:val="clear" w:color="auto" w:fill="6F6F74" w:themeFill="accent1"/>
      <w:spacing w:before="120" w:after="240" w:line="360" w:lineRule="auto"/>
      <w:ind w:left="288" w:right="288"/>
    </w:pPr>
    <w:rPr>
      <w:rFonts w:asciiTheme="majorHAnsi" w:eastAsiaTheme="majorEastAsia" w:hAnsiTheme="majorHAnsi"/>
      <w:caps/>
      <w:color w:val="FFFFFF" w:themeColor="background1"/>
      <w:spacing w:val="6"/>
      <w:sz w:val="24"/>
    </w:rPr>
  </w:style>
  <w:style w:type="paragraph" w:styleId="Titreindex">
    <w:name w:val="index heading"/>
    <w:basedOn w:val="Heading"/>
  </w:style>
  <w:style w:type="paragraph" w:styleId="En-ttedetabledesmatires">
    <w:name w:val="TOC Heading"/>
    <w:basedOn w:val="Titre1"/>
    <w:next w:val="normal1"/>
    <w:uiPriority w:val="39"/>
    <w:semiHidden/>
    <w:unhideWhenUsed/>
    <w:qFormat/>
    <w:rsid w:val="00E625F9"/>
    <w:pPr>
      <w:spacing w:before="480" w:line="300" w:lineRule="auto"/>
      <w:jc w:val="both"/>
      <w:outlineLvl w:val="9"/>
    </w:pPr>
    <w:rPr>
      <w:b/>
      <w:bCs/>
      <w:caps w:val="0"/>
      <w:color w:val="535356" w:themeColor="accent1" w:themeShade="BF"/>
      <w:spacing w:val="0"/>
      <w:sz w:val="28"/>
      <w:szCs w:val="28"/>
      <w:lang w:eastAsia="ja-JP"/>
    </w:rPr>
  </w:style>
  <w:style w:type="paragraph" w:styleId="Textedebulles">
    <w:name w:val="Balloon Text"/>
    <w:basedOn w:val="normal1"/>
    <w:link w:val="TextedebullesCar"/>
    <w:uiPriority w:val="99"/>
    <w:semiHidden/>
    <w:unhideWhenUsed/>
    <w:qFormat/>
    <w:rsid w:val="00E625F9"/>
    <w:pPr>
      <w:spacing w:after="0" w:line="240" w:lineRule="auto"/>
    </w:pPr>
    <w:rPr>
      <w:rFonts w:ascii="Tahoma" w:hAnsi="Tahoma" w:cs="Tahoma"/>
      <w:sz w:val="16"/>
      <w:szCs w:val="16"/>
    </w:rPr>
  </w:style>
  <w:style w:type="paragraph" w:customStyle="1" w:styleId="SectionHeading">
    <w:name w:val="Section Heading"/>
    <w:basedOn w:val="Titre1"/>
    <w:next w:val="normal1"/>
    <w:qFormat/>
    <w:rsid w:val="00E625F9"/>
    <w:pPr>
      <w:spacing w:before="300"/>
    </w:pPr>
    <w:rPr>
      <w:sz w:val="28"/>
    </w:rPr>
  </w:style>
  <w:style w:type="paragraph" w:customStyle="1" w:styleId="Subsection">
    <w:name w:val="Subsection"/>
    <w:basedOn w:val="Titre2"/>
    <w:qFormat/>
    <w:rsid w:val="00E625F9"/>
    <w:pPr>
      <w:spacing w:before="0"/>
    </w:pPr>
    <w:rPr>
      <w:color w:val="595959" w:themeColor="text1" w:themeTint="A6"/>
      <w:sz w:val="26"/>
    </w:rPr>
  </w:style>
  <w:style w:type="paragraph" w:customStyle="1" w:styleId="PersonalName">
    <w:name w:val="Personal Name"/>
    <w:basedOn w:val="Titre"/>
    <w:qFormat/>
    <w:rsid w:val="00E625F9"/>
    <w:rPr>
      <w:color w:val="FFFFFF" w:themeColor="background1"/>
      <w:sz w:val="36"/>
    </w:rPr>
  </w:style>
  <w:style w:type="paragraph" w:customStyle="1" w:styleId="SubsectionDate">
    <w:name w:val="Subsection Date"/>
    <w:basedOn w:val="normal1"/>
    <w:qFormat/>
    <w:rsid w:val="00E625F9"/>
    <w:pPr>
      <w:spacing w:after="0"/>
    </w:pPr>
  </w:style>
  <w:style w:type="paragraph" w:customStyle="1" w:styleId="HeaderandFooter">
    <w:name w:val="Header and Footer"/>
    <w:basedOn w:val="Normal"/>
    <w:qFormat/>
  </w:style>
  <w:style w:type="paragraph" w:styleId="En-tte">
    <w:name w:val="header"/>
    <w:basedOn w:val="normal1"/>
    <w:link w:val="En-tteCar"/>
    <w:uiPriority w:val="99"/>
    <w:unhideWhenUsed/>
    <w:rsid w:val="00E625F9"/>
    <w:pPr>
      <w:tabs>
        <w:tab w:val="center" w:pos="4680"/>
        <w:tab w:val="right" w:pos="9360"/>
      </w:tabs>
      <w:spacing w:after="0" w:line="240" w:lineRule="auto"/>
    </w:pPr>
  </w:style>
  <w:style w:type="paragraph" w:styleId="Pieddepage">
    <w:name w:val="footer"/>
    <w:basedOn w:val="normal1"/>
    <w:link w:val="PieddepageCar"/>
    <w:uiPriority w:val="99"/>
    <w:unhideWhenUsed/>
    <w:rsid w:val="00E625F9"/>
    <w:pPr>
      <w:tabs>
        <w:tab w:val="center" w:pos="4680"/>
        <w:tab w:val="right" w:pos="9360"/>
      </w:tabs>
      <w:spacing w:after="0" w:line="240" w:lineRule="auto"/>
    </w:pPr>
  </w:style>
  <w:style w:type="paragraph" w:styleId="NormalWeb">
    <w:name w:val="Normal (Web)"/>
    <w:basedOn w:val="normal1"/>
    <w:uiPriority w:val="99"/>
    <w:unhideWhenUsed/>
    <w:qFormat/>
    <w:rsid w:val="006E3E15"/>
    <w:pPr>
      <w:spacing w:beforeAutospacing="1" w:afterAutospacing="1" w:line="240" w:lineRule="auto"/>
      <w:jc w:val="left"/>
    </w:pPr>
    <w:rPr>
      <w:rFonts w:ascii="Times New Roman" w:hAnsi="Times New Roman" w:cs="Times New Roman"/>
      <w:sz w:val="24"/>
      <w:szCs w:val="24"/>
      <w:lang w:eastAsia="fr-FR"/>
    </w:rPr>
  </w:style>
  <w:style w:type="paragraph" w:customStyle="1" w:styleId="Taches">
    <w:name w:val="Taches"/>
    <w:basedOn w:val="normal1"/>
    <w:qFormat/>
    <w:rsid w:val="0052130B"/>
    <w:pPr>
      <w:spacing w:after="0" w:line="240" w:lineRule="auto"/>
      <w:jc w:val="both"/>
    </w:pPr>
    <w:rPr>
      <w:rFonts w:ascii="Times New Roman" w:eastAsia="Times New Roman" w:hAnsi="Times New Roman" w:cs="Times New Roman"/>
      <w:sz w:val="24"/>
      <w:szCs w:val="24"/>
      <w:lang w:eastAsia="ar-SA"/>
    </w:rPr>
  </w:style>
  <w:style w:type="paragraph" w:customStyle="1" w:styleId="bodycv">
    <w:name w:val="body_cv"/>
    <w:basedOn w:val="Corpsdetexte"/>
    <w:qFormat/>
    <w:rsid w:val="00A05D3E"/>
    <w:pPr>
      <w:widowControl w:val="0"/>
      <w:spacing w:after="57" w:line="240" w:lineRule="auto"/>
      <w:ind w:left="737"/>
      <w:jc w:val="left"/>
    </w:pPr>
    <w:rPr>
      <w:rFonts w:ascii="Arial" w:eastAsia="DejaVu Sans" w:hAnsi="Arial" w:cs="Arial"/>
      <w:color w:val="4A4A4A"/>
      <w:kern w:val="2"/>
      <w:sz w:val="17"/>
      <w:szCs w:val="24"/>
      <w:lang w:eastAsia="ar-SA"/>
    </w:rPr>
  </w:style>
  <w:style w:type="paragraph" w:customStyle="1" w:styleId="CVEnumration1">
    <w:name w:val="CV Enumération 1"/>
    <w:basedOn w:val="normal1"/>
    <w:qFormat/>
    <w:rsid w:val="001E7C16"/>
    <w:pPr>
      <w:keepLines/>
      <w:numPr>
        <w:numId w:val="1"/>
      </w:numPr>
      <w:spacing w:after="0" w:line="240" w:lineRule="auto"/>
      <w:jc w:val="both"/>
    </w:pPr>
    <w:rPr>
      <w:rFonts w:ascii="Times New Roman" w:eastAsia="Times New Roman" w:hAnsi="Times New Roman" w:cs="Times New Roman"/>
      <w:bCs/>
      <w:sz w:val="24"/>
      <w:szCs w:val="24"/>
      <w:lang w:eastAsia="fr-FR"/>
    </w:rPr>
  </w:style>
  <w:style w:type="paragraph" w:customStyle="1" w:styleId="CV-environnementtechnique">
    <w:name w:val="CV- environnement technique"/>
    <w:basedOn w:val="normal1"/>
    <w:link w:val="CV-environnementtechniqueCarCar"/>
    <w:autoRedefine/>
    <w:qFormat/>
    <w:rsid w:val="001E7C16"/>
    <w:pPr>
      <w:keepNext/>
      <w:keepLines/>
      <w:spacing w:before="60" w:after="0" w:line="300" w:lineRule="exact"/>
      <w:ind w:left="567"/>
      <w:jc w:val="both"/>
    </w:pPr>
    <w:rPr>
      <w:rFonts w:ascii="Times New Roman" w:eastAsia="Times New Roman" w:hAnsi="Times New Roman" w:cs="Times New Roman"/>
      <w:i/>
      <w:iCs/>
      <w:sz w:val="18"/>
      <w:szCs w:val="18"/>
      <w:u w:val="single"/>
      <w:lang w:eastAsia="fr-FR"/>
    </w:rPr>
  </w:style>
  <w:style w:type="paragraph" w:customStyle="1" w:styleId="Default">
    <w:name w:val="Default"/>
    <w:qFormat/>
    <w:rsid w:val="00E517AD"/>
    <w:pPr>
      <w:jc w:val="center"/>
    </w:pPr>
    <w:rPr>
      <w:rFonts w:ascii="Verdana" w:hAnsi="Verdana" w:cs="Verdana"/>
      <w:color w:val="000000"/>
      <w:sz w:val="24"/>
      <w:szCs w:val="24"/>
    </w:rPr>
  </w:style>
  <w:style w:type="paragraph" w:customStyle="1" w:styleId="datestring1">
    <w:name w:val="datestring1"/>
    <w:basedOn w:val="normal1"/>
    <w:qFormat/>
    <w:rsid w:val="005C3C5A"/>
    <w:pPr>
      <w:spacing w:before="96" w:after="72" w:line="240" w:lineRule="auto"/>
      <w:ind w:left="-720"/>
      <w:jc w:val="left"/>
    </w:pPr>
    <w:rPr>
      <w:rFonts w:ascii="Times New Roman" w:eastAsia="Times New Roman" w:hAnsi="Times New Roman" w:cs="Times New Roman"/>
      <w:color w:val="3399CC"/>
      <w:sz w:val="24"/>
      <w:szCs w:val="24"/>
      <w:lang w:eastAsia="fr-FR"/>
    </w:rPr>
  </w:style>
  <w:style w:type="paragraph" w:customStyle="1" w:styleId="ItemPriode">
    <w:name w:val="ItemPériode"/>
    <w:basedOn w:val="normal1"/>
    <w:qFormat/>
    <w:rsid w:val="00354298"/>
    <w:pPr>
      <w:widowControl w:val="0"/>
      <w:spacing w:before="120" w:after="120" w:line="240" w:lineRule="auto"/>
      <w:ind w:left="567"/>
      <w:jc w:val="left"/>
    </w:pPr>
    <w:rPr>
      <w:rFonts w:ascii="Verdana" w:eastAsia="Times New Roman" w:hAnsi="Verdana" w:cs="Arial Unicode MS"/>
      <w:i/>
      <w:iCs/>
      <w:sz w:val="20"/>
      <w:szCs w:val="20"/>
      <w:lang w:eastAsia="fr-FR"/>
    </w:rPr>
  </w:style>
  <w:style w:type="paragraph" w:customStyle="1" w:styleId="Enttedroitlight">
    <w:name w:val="En tête droit light"/>
    <w:basedOn w:val="normal1"/>
    <w:qFormat/>
    <w:rsid w:val="000C0665"/>
    <w:pPr>
      <w:spacing w:after="0" w:line="240" w:lineRule="auto"/>
      <w:contextualSpacing/>
    </w:pPr>
    <w:rPr>
      <w:rFonts w:ascii="Calibri" w:eastAsia="Times New Roman" w:hAnsi="Calibri" w:cs="Times New Roman"/>
      <w:color w:val="767171"/>
      <w:sz w:val="28"/>
      <w:szCs w:val="28"/>
    </w:rPr>
  </w:style>
  <w:style w:type="paragraph" w:customStyle="1" w:styleId="NOMENTREPRISE">
    <w:name w:val="NOM ENTREPRISE"/>
    <w:basedOn w:val="normal1"/>
    <w:qFormat/>
    <w:rsid w:val="00CB7393"/>
    <w:pPr>
      <w:spacing w:before="120" w:after="120" w:line="240" w:lineRule="auto"/>
      <w:contextualSpacing/>
      <w:jc w:val="left"/>
    </w:pPr>
    <w:rPr>
      <w:rFonts w:ascii="Calibri" w:eastAsia="Times New Roman" w:hAnsi="Calibri" w:cs="Times New Roman"/>
      <w:b/>
      <w:sz w:val="20"/>
      <w:szCs w:val="24"/>
    </w:rPr>
  </w:style>
  <w:style w:type="paragraph" w:customStyle="1" w:styleId="Listepucesniveau1">
    <w:name w:val="Liste à puces niveau 1"/>
    <w:basedOn w:val="normal1"/>
    <w:link w:val="Listepucesniveau1Car"/>
    <w:qFormat/>
    <w:rsid w:val="00CB7393"/>
    <w:pPr>
      <w:spacing w:after="120" w:line="240" w:lineRule="auto"/>
      <w:contextualSpacing/>
      <w:jc w:val="left"/>
    </w:pPr>
    <w:rPr>
      <w:rFonts w:ascii="Calibri" w:eastAsia="Times New Roman" w:hAnsi="Calibri" w:cs="Times New Roman"/>
      <w:sz w:val="20"/>
      <w:szCs w:val="24"/>
      <w:lang w:val="x-none" w:eastAsia="x-none"/>
    </w:rPr>
  </w:style>
  <w:style w:type="paragraph" w:customStyle="1" w:styleId="ProfilPrnom-Nom">
    <w:name w:val="Profil : Prénom - Nom"/>
    <w:basedOn w:val="normal1"/>
    <w:link w:val="ProfilPrnom-NomCar"/>
    <w:qFormat/>
    <w:rsid w:val="00263665"/>
    <w:pPr>
      <w:spacing w:after="0" w:line="276" w:lineRule="auto"/>
      <w:jc w:val="right"/>
    </w:pPr>
    <w:rPr>
      <w:b/>
      <w:sz w:val="28"/>
      <w:lang w:val="en-US"/>
    </w:rPr>
  </w:style>
  <w:style w:type="paragraph" w:customStyle="1" w:styleId="ProfilExperience">
    <w:name w:val="Profil : Experience"/>
    <w:basedOn w:val="normal1"/>
    <w:link w:val="ProfilExperienceCar"/>
    <w:qFormat/>
    <w:rsid w:val="00263665"/>
    <w:pPr>
      <w:spacing w:after="0" w:line="276" w:lineRule="auto"/>
      <w:jc w:val="right"/>
    </w:pPr>
    <w:rPr>
      <w:b/>
      <w:sz w:val="20"/>
      <w:lang w:val="en-US"/>
    </w:rPr>
  </w:style>
  <w:style w:type="paragraph" w:styleId="Listepuces">
    <w:name w:val="List Bullet"/>
    <w:basedOn w:val="Paragraphedeliste"/>
    <w:link w:val="ListepucesCar"/>
    <w:uiPriority w:val="99"/>
    <w:unhideWhenUsed/>
    <w:qFormat/>
    <w:rsid w:val="001812E3"/>
    <w:pPr>
      <w:spacing w:before="60" w:after="60" w:line="220" w:lineRule="exact"/>
      <w:contextualSpacing w:val="0"/>
      <w:jc w:val="left"/>
    </w:pPr>
    <w:rPr>
      <w:rFonts w:ascii="Times New Roman" w:eastAsia="Times New Roman" w:hAnsi="Times New Roman" w:cs="Times New Roman"/>
      <w:sz w:val="20"/>
      <w:szCs w:val="20"/>
      <w:lang w:val="en-US" w:eastAsia="fr-FR"/>
    </w:rPr>
  </w:style>
  <w:style w:type="paragraph" w:customStyle="1" w:styleId="Titre31">
    <w:name w:val="Titre 31"/>
    <w:basedOn w:val="Titre"/>
    <w:next w:val="normal1"/>
    <w:qFormat/>
    <w:rsid w:val="001A7F8D"/>
    <w:pPr>
      <w:keepNext/>
      <w:keepLines/>
      <w:overflowPunct w:val="0"/>
      <w:spacing w:before="240" w:after="250" w:line="259" w:lineRule="auto"/>
      <w:ind w:left="10" w:hanging="10"/>
      <w:contextualSpacing w:val="0"/>
      <w:jc w:val="left"/>
      <w:outlineLvl w:val="2"/>
    </w:pPr>
    <w:rPr>
      <w:rFonts w:ascii="Times New Roman" w:eastAsia="Times New Roman" w:hAnsi="Times New Roman" w:cs="FreeSans"/>
      <w:b/>
      <w:caps w:val="0"/>
      <w:spacing w:val="0"/>
      <w:kern w:val="0"/>
      <w:sz w:val="28"/>
      <w:szCs w:val="28"/>
      <w:lang w:eastAsia="fr-FR"/>
    </w:rPr>
  </w:style>
  <w:style w:type="paragraph" w:customStyle="1" w:styleId="FrameContents">
    <w:name w:val="Frame Contents"/>
    <w:basedOn w:val="Normal"/>
    <w:qFormat/>
    <w:pPr>
      <w:spacing w:line="480" w:lineRule="auto"/>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rPr>
      <w:b/>
      <w:bCs/>
    </w:rPr>
  </w:style>
  <w:style w:type="table" w:customStyle="1" w:styleId="TableNormal">
    <w:name w:val="Table Normal"/>
    <w:tblPr>
      <w:tblCellMar>
        <w:top w:w="0" w:type="dxa"/>
        <w:left w:w="0" w:type="dxa"/>
        <w:bottom w:w="0" w:type="dxa"/>
        <w:right w:w="0" w:type="dxa"/>
      </w:tblCellMar>
    </w:tblPr>
  </w:style>
  <w:style w:type="table" w:customStyle="1" w:styleId="Style1">
    <w:name w:val="Style1"/>
    <w:basedOn w:val="TableauNormal"/>
    <w:uiPriority w:val="99"/>
    <w:rsid w:val="00E625F9"/>
    <w:tblPr/>
    <w:tblStylePr w:type="firstRow">
      <w:rPr>
        <w:b/>
        <w:sz w:val="36"/>
      </w:rPr>
    </w:tblStylePr>
  </w:style>
  <w:style w:type="table" w:styleId="Grilledutableau">
    <w:name w:val="Table Grid"/>
    <w:basedOn w:val="TableauNormal"/>
    <w:uiPriority w:val="39"/>
    <w:rsid w:val="00E62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ckTi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Tie">
      <a:majorFont>
        <a:latin typeface="Garamond"/>
        <a:ea typeface=""/>
        <a:cs typeface=""/>
      </a:majorFont>
      <a:minorFont>
        <a:latin typeface="Garamond"/>
        <a:ea typeface=""/>
        <a:cs typeface=""/>
      </a:minorFont>
    </a:fontScheme>
    <a:fmtScheme>
      <a:fillStyleLst>
        <a:solidFill>
          <a:schemeClr val="phClr"/>
        </a:solidFill>
        <a:gradFill>
          <a:gsLst>
            <a:gs pos="0">
              <a:schemeClr val="phClr">
                <a:tint val="45000"/>
              </a:schemeClr>
            </a:gs>
            <a:gs pos="30000">
              <a:schemeClr val="phClr">
                <a:tint val="61000"/>
              </a:schemeClr>
            </a:gs>
            <a:gs pos="45000">
              <a:schemeClr val="phClr">
                <a:tint val="66000"/>
              </a:schemeClr>
            </a:gs>
            <a:gs pos="55000">
              <a:schemeClr val="phClr">
                <a:tint val="66000"/>
              </a:schemeClr>
            </a:gs>
            <a:gs pos="73000">
              <a:schemeClr val="phClr">
                <a:tint val="61000"/>
              </a:schemeClr>
            </a:gs>
            <a:gs pos="100000">
              <a:schemeClr val="phClr">
                <a:tint val="45000"/>
              </a:schemeClr>
            </a:gs>
          </a:gsLst>
          <a:lin ang="950000" scaled="1"/>
          <a:tileRect/>
        </a:gradFill>
        <a:gradFill>
          <a:gsLst>
            <a:gs pos="0">
              <a:schemeClr val="phClr">
                <a:shade val="63000"/>
              </a:schemeClr>
            </a:gs>
            <a:gs pos="30000">
              <a:schemeClr val="phClr">
                <a:shade val="90000"/>
              </a:schemeClr>
            </a:gs>
            <a:gs pos="45000">
              <a:schemeClr val="phClr">
                <a:shade val="100000"/>
              </a:schemeClr>
            </a:gs>
            <a:gs pos="55000">
              <a:schemeClr val="phClr">
                <a:shade val="100000"/>
              </a:schemeClr>
            </a:gs>
            <a:gs pos="73000">
              <a:schemeClr val="phClr">
                <a:shade val="90000"/>
              </a:schemeClr>
            </a:gs>
            <a:gs pos="100000">
              <a:schemeClr val="phClr">
                <a:shade val="63000"/>
              </a:schemeClr>
            </a:gs>
          </a:gsLst>
          <a:lin ang="950000" scaled="1"/>
          <a:tileRect/>
        </a:gradFill>
      </a:fillStyleLst>
      <a:lnStyleLst>
        <a:ln w="9525" cap="flat" cmpd="sng" algn="ctr">
          <a:prstDash val="solid"/>
        </a:ln>
        <a:ln w="19050" cap="flat" cmpd="sng" algn="ctr">
          <a:prstDash val="solid"/>
        </a:ln>
        <a:ln w="53975" cap="flat" cmpd="dbl" algn="ctr">
          <a:prstDash val="solid"/>
        </a:ln>
      </a:lnStyleLst>
      <a:effectStyleLst>
        <a:effectStyle>
          <a:effectLst/>
        </a:effectStyle>
        <a:effectStyle>
          <a:effectLst/>
        </a:effectStyle>
        <a:effectStyle>
          <a:effectLst/>
        </a:effectStyle>
      </a:effectStyleLst>
      <a:bgFillStyleLst>
        <a:solidFill>
          <a:schemeClr val="phClr"/>
        </a:solidFill>
        <a:blipFill rotWithShape="1">
          <a:srcRect/>
          <a:stretch>
            <a:fillRect/>
          </a:stretch>
        </a:blipFill>
        <a:gradFill>
          <a:gsLst>
            <a:gs pos="0">
              <a:schemeClr val="phClr">
                <a:tint val="40000"/>
              </a:schemeClr>
            </a:gs>
            <a:gs pos="40000">
              <a:schemeClr val="phClr">
                <a:tint val="45000"/>
                <a:shade val="99000"/>
              </a:schemeClr>
            </a:gs>
            <a:gs pos="100000">
              <a:schemeClr val="phClr">
                <a:shade val="30000"/>
              </a:schemeClr>
            </a:gs>
          </a:gsLst>
          <a:path path="circle">
            <a:fillToRect l="50000" t="-80000" r="50000" b="18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CGDMSP4cMq4idpTp1NFRKqfKqvQ==">CgMxLjAyCGguZ2pkZ3hzOAByITEzWUdMTUdiQ05rLVhyWFlLQlhHT2J1RkVCQVVXMG9nQQ==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1332</Words>
  <Characters>7327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dc:description/>
  <cp:lastModifiedBy>Afef MDIMAGH</cp:lastModifiedBy>
  <cp:revision>3</cp:revision>
  <dcterms:created xsi:type="dcterms:W3CDTF">2025-01-16T15:25:00Z</dcterms:created>
  <dcterms:modified xsi:type="dcterms:W3CDTF">2025-07-16T11:40:00Z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TC018408439991</vt:lpwstr>
  </property>
</Properties>
</file>