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0A4FD5BA"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696F4E6" w:rsidR="009F3430" w:rsidRPr="001758F8" w:rsidRDefault="007B3DF5" w:rsidP="007B3DF5">
      <w:pPr>
        <w:rPr>
          <w:rFonts w:ascii="Malgun Gothic" w:eastAsia="Malgun Gothic" w:hAnsi="Malgun Gothic"/>
          <w:bCs/>
        </w:rPr>
      </w:pPr>
      <w:r>
        <w:rPr>
          <w:rFonts w:ascii="Arial" w:hAnsi="Arial" w:cs="Arial"/>
          <w:shd w:val="clear" w:color="auto" w:fill="FFFFFF"/>
        </w:rPr>
        <w:t>Ramzi H</w:t>
      </w:r>
      <w:r w:rsidR="00FE769A">
        <w:rPr>
          <w:rFonts w:ascii="Arial" w:hAnsi="Arial" w:cs="Arial"/>
          <w:shd w:val="clear" w:color="auto" w:fill="FFFFFF"/>
        </w:rPr>
        <w:t xml:space="preserve">OUIDI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17/04/1995 </w:t>
      </w:r>
      <w:r w:rsidR="001758F8" w:rsidRPr="00FE769A">
        <w:rPr>
          <w:rFonts w:ascii="Malgun Gothic" w:eastAsia="Malgun Gothic" w:hAnsi="Malgun Gothic"/>
          <w:bCs/>
        </w:rPr>
        <w:t>à</w:t>
      </w:r>
      <w:r>
        <w:rPr>
          <w:rFonts w:ascii="Malgun Gothic" w:eastAsia="Malgun Gothic" w:hAnsi="Malgun Gothic"/>
          <w:bCs/>
        </w:rPr>
        <w:t xml:space="preserve"> </w:t>
      </w:r>
      <w:r w:rsidR="00FE769A">
        <w:rPr>
          <w:rFonts w:ascii="Arial" w:hAnsi="Arial" w:cs="Arial"/>
          <w:shd w:val="clear" w:color="auto" w:fill="FFFFFF"/>
        </w:rPr>
        <w:t>Sfax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769A">
        <w:rPr>
          <w:rFonts w:ascii="Arial" w:hAnsi="Arial" w:cs="Arial"/>
          <w:shd w:val="clear" w:color="auto" w:fill="FFFFFF"/>
        </w:rPr>
        <w:t>1 95 04 99 351 218 77</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7B3DF5">
        <w:rPr>
          <w:rFonts w:ascii="Malgun Gothic" w:eastAsia="Malgun Gothic" w:hAnsi="Malgun Gothic"/>
          <w:bCs/>
        </w:rPr>
        <w:t>APP 23</w:t>
      </w:r>
      <w:r>
        <w:rPr>
          <w:rFonts w:ascii="Malgun Gothic" w:eastAsia="Malgun Gothic" w:hAnsi="Malgun Gothic"/>
          <w:bCs/>
        </w:rPr>
        <w:t xml:space="preserve">, </w:t>
      </w:r>
      <w:r w:rsidRPr="007B3DF5">
        <w:rPr>
          <w:rFonts w:ascii="Malgun Gothic" w:eastAsia="Malgun Gothic" w:hAnsi="Malgun Gothic"/>
          <w:bCs/>
        </w:rPr>
        <w:t>127 AV ARISTIDE BRIAND</w:t>
      </w:r>
      <w:r>
        <w:rPr>
          <w:rFonts w:ascii="Malgun Gothic" w:eastAsia="Malgun Gothic" w:hAnsi="Malgun Gothic"/>
          <w:bCs/>
        </w:rPr>
        <w:t xml:space="preserve">, </w:t>
      </w:r>
      <w:r w:rsidR="00FE769A">
        <w:rPr>
          <w:rFonts w:ascii="Arial" w:hAnsi="Arial" w:cs="Arial"/>
          <w:shd w:val="clear" w:color="auto" w:fill="FFFFFF"/>
        </w:rPr>
        <w:t>94230 Cachan</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03/07/2023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38072D6E"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w:t>
      </w:r>
      <w:r w:rsidR="009F4779">
        <w:rPr>
          <w:rFonts w:ascii="Malgun Gothic" w:eastAsia="Malgun Gothic" w:hAnsi="Malgun Gothic"/>
        </w:rPr>
        <w:t xml:space="preserve"> </w:t>
      </w:r>
      <w:r w:rsidR="009F4779" w:rsidRPr="009F4779">
        <w:rPr>
          <w:rFonts w:ascii="Malgun Gothic" w:eastAsia="Malgun Gothic" w:hAnsi="Malgun Gothic"/>
        </w:rPr>
        <w:t xml:space="preserve">Développeur confirmé Python, Docker, </w:t>
      </w:r>
      <w:proofErr w:type="spellStart"/>
      <w:r w:rsidR="009F4779" w:rsidRPr="009F4779">
        <w:rPr>
          <w:rFonts w:ascii="Malgun Gothic" w:eastAsia="Malgun Gothic" w:hAnsi="Malgun Gothic"/>
        </w:rPr>
        <w:t>Devops</w:t>
      </w:r>
      <w:proofErr w:type="spellEnd"/>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3.1 - Coefficient 170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63F94CB1" w14:textId="77777777" w:rsidR="00B234B3" w:rsidRDefault="00B234B3">
      <w:pPr>
        <w:pBdr>
          <w:top w:val="nil"/>
          <w:left w:val="nil"/>
          <w:bottom w:val="nil"/>
          <w:right w:val="nil"/>
          <w:between w:val="nil"/>
        </w:pBdr>
        <w:rPr>
          <w:rFonts w:ascii="Malgun Gothic" w:eastAsia="Malgun Gothic" w:hAnsi="Malgun Gothic"/>
          <w:b/>
          <w:color w:val="000000"/>
          <w:u w:val="single"/>
        </w:rPr>
      </w:pPr>
    </w:p>
    <w:p w14:paraId="10E03E19" w14:textId="77777777" w:rsidR="00B234B3" w:rsidRDefault="00B234B3">
      <w:pPr>
        <w:pBdr>
          <w:top w:val="nil"/>
          <w:left w:val="nil"/>
          <w:bottom w:val="nil"/>
          <w:right w:val="nil"/>
          <w:between w:val="nil"/>
        </w:pBdr>
        <w:rPr>
          <w:rFonts w:ascii="Malgun Gothic" w:eastAsia="Malgun Gothic" w:hAnsi="Malgun Gothic"/>
          <w:b/>
          <w:color w:val="000000"/>
          <w:u w:val="single"/>
        </w:rPr>
      </w:pPr>
    </w:p>
    <w:p w14:paraId="71964F57" w14:textId="77777777" w:rsidR="00B234B3" w:rsidRDefault="00B234B3">
      <w:pPr>
        <w:pBdr>
          <w:top w:val="nil"/>
          <w:left w:val="nil"/>
          <w:bottom w:val="nil"/>
          <w:right w:val="nil"/>
          <w:between w:val="nil"/>
        </w:pBdr>
        <w:rPr>
          <w:rFonts w:ascii="Malgun Gothic" w:eastAsia="Malgun Gothic" w:hAnsi="Malgun Gothic"/>
          <w:b/>
          <w:color w:val="000000"/>
          <w:u w:val="single"/>
        </w:rPr>
      </w:pPr>
    </w:p>
    <w:p w14:paraId="69F4DB71" w14:textId="77777777" w:rsidR="00B234B3" w:rsidRDefault="00B234B3">
      <w:pPr>
        <w:pBdr>
          <w:top w:val="nil"/>
          <w:left w:val="nil"/>
          <w:bottom w:val="nil"/>
          <w:right w:val="nil"/>
          <w:between w:val="nil"/>
        </w:pBdr>
        <w:rPr>
          <w:rFonts w:ascii="Malgun Gothic" w:eastAsia="Malgun Gothic" w:hAnsi="Malgun Gothic"/>
          <w:b/>
          <w:color w:val="000000"/>
          <w:u w:val="single"/>
        </w:rPr>
      </w:pPr>
    </w:p>
    <w:p w14:paraId="4206394B" w14:textId="77777777" w:rsidR="00B234B3" w:rsidRDefault="00B234B3">
      <w:pPr>
        <w:pBdr>
          <w:top w:val="nil"/>
          <w:left w:val="nil"/>
          <w:bottom w:val="nil"/>
          <w:right w:val="nil"/>
          <w:between w:val="nil"/>
        </w:pBdr>
        <w:rPr>
          <w:rFonts w:ascii="Malgun Gothic" w:eastAsia="Malgun Gothic" w:hAnsi="Malgun Gothic"/>
          <w:b/>
          <w:color w:val="000000"/>
          <w:u w:val="single"/>
        </w:rPr>
      </w:pPr>
    </w:p>
    <w:p w14:paraId="187F3D3C" w14:textId="71937BED"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lastRenderedPageBreak/>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1FEA28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A25D1">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F633320" w:rsidR="00DF4565" w:rsidRDefault="00EA25D1"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1E251C2E" w:rsidR="00DF4565" w:rsidRDefault="00EA25D1"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6142A48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A25D1">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7C07EFC7"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Pr>
          <w:rFonts w:ascii="Arial" w:hAnsi="Arial" w:cs="Arial"/>
          <w:shd w:val="clear" w:color="auto" w:fill="FFFFFF"/>
        </w:rPr>
        <w:t>62 872,20</w:t>
      </w:r>
      <w:r w:rsidR="00A4504C" w:rsidRPr="00A4504C">
        <w:rPr>
          <w:rFonts w:ascii="Malgun Gothic" w:eastAsia="Malgun Gothic" w:hAnsi="Malgun Gothic"/>
        </w:rPr>
        <w:t xml:space="preserve"> </w:t>
      </w:r>
      <w:r w:rsidR="00326F7C">
        <w:rPr>
          <w:rFonts w:ascii="Malgun Gothic" w:eastAsia="Malgun Gothic" w:hAnsi="Malgun Gothic"/>
        </w:rPr>
        <w:t>E</w:t>
      </w:r>
      <w:r w:rsidR="00A4504C" w:rsidRPr="00A4504C">
        <w:rPr>
          <w:rFonts w:ascii="Malgun Gothic" w:eastAsia="Malgun Gothic" w:hAnsi="Malgun Gothic"/>
        </w:rPr>
        <w:t xml:space="preserve">uros, soit </w:t>
      </w:r>
      <w:r w:rsidR="00FE769A">
        <w:rPr>
          <w:rFonts w:ascii="Arial" w:hAnsi="Arial" w:cs="Arial"/>
          <w:shd w:val="clear" w:color="auto" w:fill="FFFFFF"/>
        </w:rPr>
        <w:t>5 239,35</w:t>
      </w:r>
      <w:r w:rsidR="00740EA0">
        <w:rPr>
          <w:rFonts w:ascii="Malgun Gothic" w:eastAsia="Malgun Gothic" w:hAnsi="Malgun Gothic"/>
        </w:rPr>
        <w:t xml:space="preserve"> </w:t>
      </w:r>
      <w:r w:rsidR="00326F7C">
        <w:rPr>
          <w:rFonts w:ascii="Malgun Gothic" w:eastAsia="Malgun Gothic" w:hAnsi="Malgun Gothic"/>
        </w:rPr>
        <w:t>E</w:t>
      </w:r>
      <w:r w:rsidR="00A4504C" w:rsidRPr="00A4504C">
        <w:rPr>
          <w:rFonts w:ascii="Malgun Gothic" w:eastAsia="Malgun Gothic" w:hAnsi="Malgun Gothic"/>
        </w:rPr>
        <w:t>uros (</w:t>
      </w:r>
      <w:r w:rsidR="00FE769A">
        <w:rPr>
          <w:rFonts w:ascii="Arial" w:hAnsi="Arial" w:cs="Arial"/>
          <w:shd w:val="clear" w:color="auto" w:fill="FFFFFF"/>
        </w:rPr>
        <w:t xml:space="preserve">cinq mille deux cent trente-neuf </w:t>
      </w:r>
      <w:r w:rsidR="00326F7C">
        <w:rPr>
          <w:rFonts w:ascii="Arial" w:hAnsi="Arial" w:cs="Arial"/>
          <w:shd w:val="clear" w:color="auto" w:fill="FFFFFF"/>
        </w:rPr>
        <w:t>Euros et t</w:t>
      </w:r>
      <w:r w:rsidR="00FE769A">
        <w:rPr>
          <w:rFonts w:ascii="Arial" w:hAnsi="Arial" w:cs="Arial"/>
          <w:shd w:val="clear" w:color="auto" w:fill="FFFFFF"/>
        </w:rPr>
        <w:t>rente-cinq</w:t>
      </w:r>
      <w:r w:rsidR="00326F7C">
        <w:rPr>
          <w:rFonts w:ascii="Arial" w:hAnsi="Arial" w:cs="Arial"/>
          <w:shd w:val="clear" w:color="auto" w:fill="FFFFFF"/>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FEA72D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326F7C" w:rsidRPr="00326F7C">
        <w:rPr>
          <w:rFonts w:ascii="Malgun Gothic" w:eastAsia="Malgun Gothic" w:hAnsi="Malgun Gothic"/>
          <w:color w:val="000000"/>
        </w:rPr>
        <w:t>3</w:t>
      </w:r>
      <w:r w:rsidR="00326F7C">
        <w:rPr>
          <w:rFonts w:ascii="Malgun Gothic" w:eastAsia="Malgun Gothic" w:hAnsi="Malgun Gothic"/>
          <w:color w:val="000000"/>
        </w:rPr>
        <w:t> </w:t>
      </w:r>
      <w:r w:rsidR="00326F7C" w:rsidRPr="00326F7C">
        <w:rPr>
          <w:rFonts w:ascii="Malgun Gothic" w:eastAsia="Malgun Gothic" w:hAnsi="Malgun Gothic"/>
          <w:color w:val="000000"/>
        </w:rPr>
        <w:t>960</w:t>
      </w:r>
      <w:r w:rsidR="00326F7C">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0E002F05"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326F7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326F7C" w:rsidRPr="00326F7C">
        <w:rPr>
          <w:rFonts w:ascii="Malgun Gothic" w:eastAsia="Malgun Gothic" w:hAnsi="Malgun Gothic"/>
          <w:color w:val="000000"/>
        </w:rPr>
        <w:t>1 279,35</w:t>
      </w:r>
      <w:r w:rsidR="00326F7C">
        <w:rPr>
          <w:rFonts w:ascii="Malgun Gothic" w:eastAsia="Malgun Gothic" w:hAnsi="Malgun Gothic"/>
          <w:color w:val="000000"/>
        </w:rPr>
        <w:t xml:space="preserve"> E</w:t>
      </w:r>
      <w:r w:rsidR="00A4504C">
        <w:rPr>
          <w:rFonts w:ascii="Malgun Gothic" w:eastAsia="Malgun Gothic" w:hAnsi="Malgun Gothic"/>
          <w:color w:val="000000"/>
        </w:rPr>
        <w:t>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FFE4DE1" w14:textId="77777777" w:rsidR="0004125D" w:rsidRDefault="00386441" w:rsidP="001F6241">
      <w:pPr>
        <w:jc w:val="left"/>
        <w:rPr>
          <w:rFonts w:ascii="Malgun Gothic" w:eastAsia="Malgun Gothic" w:hAnsi="Malgun Gothic"/>
        </w:rPr>
      </w:pPr>
      <w:r w:rsidRPr="00EE5BBA">
        <w:rPr>
          <w:rFonts w:ascii="Malgun Gothic" w:eastAsia="Malgun Gothic" w:hAnsi="Malgun Gothic"/>
        </w:rPr>
        <w:t xml:space="preserve">Conformément aux règles légales et conventionnelles, le salarié est affilié aux organismes assureurs de régime de prévoyance, de retraite complémentaire, frais de </w:t>
      </w:r>
    </w:p>
    <w:p w14:paraId="33ADB179" w14:textId="1E51B7A1" w:rsidR="009F3430" w:rsidRPr="00CE3714" w:rsidRDefault="00386441" w:rsidP="001F6241">
      <w:pPr>
        <w:jc w:val="left"/>
        <w:rPr>
          <w:rFonts w:ascii="Malgun Gothic" w:eastAsia="Malgun Gothic" w:hAnsi="Malgun Gothic"/>
          <w:sz w:val="18"/>
          <w:szCs w:val="18"/>
        </w:rPr>
      </w:pPr>
      <w:proofErr w:type="gramStart"/>
      <w:r w:rsidRPr="00EE5BBA">
        <w:rPr>
          <w:rFonts w:ascii="Malgun Gothic" w:eastAsia="Malgun Gothic" w:hAnsi="Malgun Gothic"/>
        </w:rPr>
        <w:t>santé</w:t>
      </w:r>
      <w:proofErr w:type="gramEnd"/>
      <w:r w:rsidRPr="00EE5BBA">
        <w:rPr>
          <w:rFonts w:ascii="Malgun Gothic" w:eastAsia="Malgun Gothic" w:hAnsi="Malgun Gothic"/>
        </w:rPr>
        <w:t xml:space="preserve">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 xml:space="preserve">313 </w:t>
      </w:r>
      <w:r w:rsidR="00497A8F" w:rsidRPr="00497A8F">
        <w:rPr>
          <w:rFonts w:ascii="Malgun Gothic" w:eastAsia="Malgun Gothic" w:hAnsi="Malgun Gothic"/>
        </w:rPr>
        <w:lastRenderedPageBreak/>
        <w:t>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4DF03E9B" w14:textId="590E85C5" w:rsidR="00FE769A" w:rsidRPr="00FE769A" w:rsidRDefault="00923B21" w:rsidP="00FE769A">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   Ramzi</w:t>
      </w:r>
    </w:p>
    <w:p w14:paraId="0E1E4B55" w14:textId="10F61C89" w:rsidR="00923B21" w:rsidRPr="00FE769A" w:rsidRDefault="00FE769A" w:rsidP="00FE769A">
      <w:pPr>
        <w:shd w:val="clear" w:color="auto" w:fill="FFFFFF"/>
        <w:jc w:val="left"/>
        <w:rPr>
          <w:rFonts w:ascii="Arial" w:hAnsi="Arial" w:cs="Arial"/>
        </w:rPr>
      </w:pPr>
      <w:r w:rsidRPr="00FE769A">
        <w:rPr>
          <w:rFonts w:ascii="Arial" w:hAnsi="Arial" w:cs="Arial"/>
        </w:rPr>
        <w:t>HOUIDI</w:t>
      </w:r>
      <w:r>
        <w:rPr>
          <w:rFonts w:ascii="Arial" w:hAnsi="Arial" w:cs="Arial"/>
        </w:rPr>
        <w:t xml:space="preserve"> </w:t>
      </w:r>
      <w:r w:rsidR="00923B21">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5318E85B" w14:textId="77777777" w:rsidR="0004125D" w:rsidRDefault="0004125D">
      <w:pPr>
        <w:pBdr>
          <w:top w:val="nil"/>
          <w:left w:val="nil"/>
          <w:bottom w:val="nil"/>
          <w:right w:val="nil"/>
          <w:between w:val="nil"/>
        </w:pBdr>
        <w:rPr>
          <w:rFonts w:ascii="Malgun Gothic" w:eastAsia="Malgun Gothic" w:hAnsi="Malgun Gothic"/>
          <w:b/>
          <w:color w:val="000000"/>
          <w:u w:val="single"/>
        </w:rPr>
      </w:pPr>
    </w:p>
    <w:p w14:paraId="41B20F5C" w14:textId="19FE7D4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15/06/2023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1872EBC" w14:textId="1BD8BF8F" w:rsidR="00FE769A" w:rsidRPr="00FE769A" w:rsidRDefault="00FE769A" w:rsidP="0004125D">
            <w:pPr>
              <w:shd w:val="clear" w:color="auto" w:fill="FFFFFF"/>
              <w:jc w:val="left"/>
              <w:rPr>
                <w:rFonts w:ascii="Arial" w:hAnsi="Arial" w:cs="Arial"/>
              </w:rPr>
            </w:pPr>
            <w:r w:rsidRPr="00FE769A">
              <w:rPr>
                <w:rFonts w:ascii="Arial" w:hAnsi="Arial" w:cs="Arial"/>
              </w:rPr>
              <w:t>Ramzi</w:t>
            </w:r>
            <w:r w:rsidR="0004125D">
              <w:rPr>
                <w:rFonts w:ascii="Arial" w:hAnsi="Arial" w:cs="Arial"/>
              </w:rPr>
              <w:t xml:space="preserve"> </w:t>
            </w:r>
            <w:r w:rsidRPr="00FE769A">
              <w:rPr>
                <w:rFonts w:ascii="Arial" w:hAnsi="Arial" w:cs="Arial"/>
              </w:rPr>
              <w:t>HOUIDI</w:t>
            </w:r>
          </w:p>
          <w:p w14:paraId="5D535F90" w14:textId="40FCE37E" w:rsidR="002A216D" w:rsidRDefault="002A216D" w:rsidP="006C187F">
            <w:pPr>
              <w:jc w:val="left"/>
              <w:rPr>
                <w:rFonts w:ascii="Malgun Gothic" w:eastAsia="Malgun Gothic" w:hAnsi="Malgun Gothic"/>
              </w:rPr>
            </w:pPr>
          </w:p>
        </w:tc>
        <w:tc>
          <w:tcPr>
            <w:tcW w:w="4529" w:type="dxa"/>
          </w:tcPr>
          <w:p w14:paraId="3CFC1E2B" w14:textId="38BB1F0D"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r w:rsidR="00BF6347">
              <w:rPr>
                <w:rFonts w:ascii="Malgun Gothic" w:eastAsia="Malgun Gothic" w:hAnsi="Malgun Gothic"/>
                <w:b/>
              </w:rPr>
              <w:t xml:space="preserve"> HIGHSKILL</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F8AC" w14:textId="77777777" w:rsidR="006903B9" w:rsidRDefault="006903B9">
      <w:r>
        <w:separator/>
      </w:r>
    </w:p>
  </w:endnote>
  <w:endnote w:type="continuationSeparator" w:id="0">
    <w:p w14:paraId="43E4F697" w14:textId="77777777" w:rsidR="006903B9" w:rsidRDefault="0069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74B2" w14:textId="77777777" w:rsidR="006903B9" w:rsidRDefault="006903B9">
      <w:r>
        <w:separator/>
      </w:r>
    </w:p>
  </w:footnote>
  <w:footnote w:type="continuationSeparator" w:id="0">
    <w:p w14:paraId="0A277A8F" w14:textId="77777777" w:rsidR="006903B9" w:rsidRDefault="0069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3" w15:restartNumberingAfterBreak="0">
    <w:nsid w:val="38BE01F5"/>
    <w:multiLevelType w:val="hybridMultilevel"/>
    <w:tmpl w:val="751078A4"/>
    <w:lvl w:ilvl="0" w:tplc="77673160">
      <w:start w:val="1"/>
      <w:numFmt w:val="decimal"/>
      <w:lvlText w:val="%1."/>
      <w:lvlJc w:val="left"/>
      <w:pPr>
        <w:ind w:left="720" w:hanging="360"/>
      </w:pPr>
    </w:lvl>
    <w:lvl w:ilvl="1" w:tplc="77673160" w:tentative="1">
      <w:start w:val="1"/>
      <w:numFmt w:val="lowerLetter"/>
      <w:lvlText w:val="%2."/>
      <w:lvlJc w:val="left"/>
      <w:pPr>
        <w:ind w:left="1440" w:hanging="360"/>
      </w:pPr>
    </w:lvl>
    <w:lvl w:ilvl="2" w:tplc="77673160" w:tentative="1">
      <w:start w:val="1"/>
      <w:numFmt w:val="lowerRoman"/>
      <w:lvlText w:val="%3."/>
      <w:lvlJc w:val="right"/>
      <w:pPr>
        <w:ind w:left="2160" w:hanging="180"/>
      </w:pPr>
    </w:lvl>
    <w:lvl w:ilvl="3" w:tplc="77673160" w:tentative="1">
      <w:start w:val="1"/>
      <w:numFmt w:val="decimal"/>
      <w:lvlText w:val="%4."/>
      <w:lvlJc w:val="left"/>
      <w:pPr>
        <w:ind w:left="2880" w:hanging="360"/>
      </w:pPr>
    </w:lvl>
    <w:lvl w:ilvl="4" w:tplc="77673160" w:tentative="1">
      <w:start w:val="1"/>
      <w:numFmt w:val="lowerLetter"/>
      <w:lvlText w:val="%5."/>
      <w:lvlJc w:val="left"/>
      <w:pPr>
        <w:ind w:left="3600" w:hanging="360"/>
      </w:pPr>
    </w:lvl>
    <w:lvl w:ilvl="5" w:tplc="77673160" w:tentative="1">
      <w:start w:val="1"/>
      <w:numFmt w:val="lowerRoman"/>
      <w:lvlText w:val="%6."/>
      <w:lvlJc w:val="right"/>
      <w:pPr>
        <w:ind w:left="4320" w:hanging="180"/>
      </w:pPr>
    </w:lvl>
    <w:lvl w:ilvl="6" w:tplc="77673160" w:tentative="1">
      <w:start w:val="1"/>
      <w:numFmt w:val="decimal"/>
      <w:lvlText w:val="%7."/>
      <w:lvlJc w:val="left"/>
      <w:pPr>
        <w:ind w:left="5040" w:hanging="360"/>
      </w:pPr>
    </w:lvl>
    <w:lvl w:ilvl="7" w:tplc="77673160" w:tentative="1">
      <w:start w:val="1"/>
      <w:numFmt w:val="lowerLetter"/>
      <w:lvlText w:val="%8."/>
      <w:lvlJc w:val="left"/>
      <w:pPr>
        <w:ind w:left="5760" w:hanging="360"/>
      </w:pPr>
    </w:lvl>
    <w:lvl w:ilvl="8" w:tplc="77673160" w:tentative="1">
      <w:start w:val="1"/>
      <w:numFmt w:val="lowerRoman"/>
      <w:lvlText w:val="%9."/>
      <w:lvlJc w:val="right"/>
      <w:pPr>
        <w:ind w:left="6480" w:hanging="180"/>
      </w:pPr>
    </w:lvl>
  </w:abstractNum>
  <w:abstractNum w:abstractNumId="4" w15:restartNumberingAfterBreak="0">
    <w:nsid w:val="3F82192F"/>
    <w:multiLevelType w:val="hybridMultilevel"/>
    <w:tmpl w:val="BDB8EACA"/>
    <w:lvl w:ilvl="0" w:tplc="39320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1"/>
  </w:num>
  <w:num w:numId="3" w16cid:durableId="1806462340">
    <w:abstractNumId w:val="5"/>
  </w:num>
  <w:num w:numId="4" w16cid:durableId="948926910">
    <w:abstractNumId w:val="7"/>
  </w:num>
  <w:num w:numId="5" w16cid:durableId="1553271957">
    <w:abstractNumId w:val="0"/>
  </w:num>
  <w:num w:numId="6" w16cid:durableId="1943225285">
    <w:abstractNumId w:val="6"/>
  </w:num>
  <w:num w:numId="7" w16cid:durableId="682705907">
    <w:abstractNumId w:val="2"/>
  </w:num>
  <w:num w:numId="8" w16cid:durableId="726605726">
    <w:abstractNumId w:val="4"/>
  </w:num>
  <w:num w:numId="9" w16cid:durableId="418520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4125D"/>
    <w:rsid w:val="00097593"/>
    <w:rsid w:val="000B608B"/>
    <w:rsid w:val="000F7288"/>
    <w:rsid w:val="00101E59"/>
    <w:rsid w:val="00117014"/>
    <w:rsid w:val="00150353"/>
    <w:rsid w:val="001758F8"/>
    <w:rsid w:val="00183F46"/>
    <w:rsid w:val="001F6241"/>
    <w:rsid w:val="001F74C8"/>
    <w:rsid w:val="002047D7"/>
    <w:rsid w:val="00233CE5"/>
    <w:rsid w:val="002A216D"/>
    <w:rsid w:val="002C24AA"/>
    <w:rsid w:val="002C7C6D"/>
    <w:rsid w:val="00326F7C"/>
    <w:rsid w:val="003617D2"/>
    <w:rsid w:val="003714E7"/>
    <w:rsid w:val="00386441"/>
    <w:rsid w:val="003C17C9"/>
    <w:rsid w:val="003C184B"/>
    <w:rsid w:val="00496EF5"/>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903B9"/>
    <w:rsid w:val="006A280F"/>
    <w:rsid w:val="006C187F"/>
    <w:rsid w:val="006D2778"/>
    <w:rsid w:val="007239A4"/>
    <w:rsid w:val="007253D8"/>
    <w:rsid w:val="007349A3"/>
    <w:rsid w:val="00740060"/>
    <w:rsid w:val="00740EA0"/>
    <w:rsid w:val="0076695C"/>
    <w:rsid w:val="007B3DF5"/>
    <w:rsid w:val="008052F7"/>
    <w:rsid w:val="00867DFB"/>
    <w:rsid w:val="008757FF"/>
    <w:rsid w:val="00894420"/>
    <w:rsid w:val="008A54CF"/>
    <w:rsid w:val="008A7641"/>
    <w:rsid w:val="008B5D40"/>
    <w:rsid w:val="008C10A9"/>
    <w:rsid w:val="008D49DB"/>
    <w:rsid w:val="00913716"/>
    <w:rsid w:val="00923B21"/>
    <w:rsid w:val="00953AE8"/>
    <w:rsid w:val="009603F8"/>
    <w:rsid w:val="009B4C68"/>
    <w:rsid w:val="009C02A8"/>
    <w:rsid w:val="009E26AD"/>
    <w:rsid w:val="009F3430"/>
    <w:rsid w:val="009F4779"/>
    <w:rsid w:val="00A259A2"/>
    <w:rsid w:val="00A4504C"/>
    <w:rsid w:val="00A46D12"/>
    <w:rsid w:val="00A91C96"/>
    <w:rsid w:val="00B132A1"/>
    <w:rsid w:val="00B234B3"/>
    <w:rsid w:val="00B43E78"/>
    <w:rsid w:val="00BA784A"/>
    <w:rsid w:val="00BF6347"/>
    <w:rsid w:val="00C25E78"/>
    <w:rsid w:val="00C306FD"/>
    <w:rsid w:val="00C42AC7"/>
    <w:rsid w:val="00C57CFD"/>
    <w:rsid w:val="00C77ED4"/>
    <w:rsid w:val="00C9573F"/>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A25D1"/>
    <w:rsid w:val="00EA5DDC"/>
    <w:rsid w:val="00EE5BBA"/>
    <w:rsid w:val="00EE708B"/>
    <w:rsid w:val="00F06C62"/>
    <w:rsid w:val="00F726EC"/>
    <w:rsid w:val="00F806FB"/>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2012</Words>
  <Characters>11070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15</cp:revision>
  <dcterms:created xsi:type="dcterms:W3CDTF">2023-06-15T09:13:00Z</dcterms:created>
  <dcterms:modified xsi:type="dcterms:W3CDTF">2023-06-15T09:38:00Z</dcterms:modified>
</cp:coreProperties>
</file>