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1082" w14:textId="0CDB80E6" w:rsid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Pr>
          <w:rFonts w:ascii="Arial" w:eastAsia="Times New Roman" w:hAnsi="Arial" w:cs="Arial"/>
          <w:color w:val="5B6067"/>
          <w:kern w:val="0"/>
          <w:sz w:val="24"/>
          <w:szCs w:val="24"/>
          <w:lang w:eastAsia="fr-FR"/>
          <w14:ligatures w14:val="none"/>
        </w:rPr>
        <w:t xml:space="preserve">Période d’essai : </w:t>
      </w:r>
      <w:hyperlink r:id="rId5" w:history="1">
        <w:r w:rsidRPr="00F53EDB">
          <w:rPr>
            <w:rStyle w:val="Lienhypertexte"/>
            <w:rFonts w:ascii="Arial" w:eastAsia="Times New Roman" w:hAnsi="Arial" w:cs="Arial"/>
            <w:kern w:val="0"/>
            <w:sz w:val="24"/>
            <w:szCs w:val="24"/>
            <w:lang w:eastAsia="fr-FR"/>
            <w14:ligatures w14:val="none"/>
          </w:rPr>
          <w:t>https://www.legalstart.fr/fiches-pratiques/recruter-un-salarie/renouvellement-periode-d-essai/</w:t>
        </w:r>
      </w:hyperlink>
    </w:p>
    <w:p w14:paraId="5EDEA848" w14:textId="77777777" w:rsid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p>
    <w:p w14:paraId="390687DB" w14:textId="693BFEEF"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Un </w:t>
      </w:r>
      <w:hyperlink r:id="rId6" w:tgtFrame="_blank" w:tooltip="contrat de travail" w:history="1">
        <w:r w:rsidRPr="0064734D">
          <w:rPr>
            <w:rFonts w:ascii="Arial" w:eastAsia="Times New Roman" w:hAnsi="Arial" w:cs="Arial"/>
            <w:b/>
            <w:bCs/>
            <w:color w:val="0000FF"/>
            <w:kern w:val="0"/>
            <w:sz w:val="24"/>
            <w:szCs w:val="24"/>
            <w:u w:val="single"/>
            <w:lang w:eastAsia="fr-FR"/>
            <w14:ligatures w14:val="none"/>
          </w:rPr>
          <w:t>contrat de travail</w:t>
        </w:r>
      </w:hyperlink>
      <w:r w:rsidRPr="0064734D">
        <w:rPr>
          <w:rFonts w:ascii="Arial" w:eastAsia="Times New Roman" w:hAnsi="Arial" w:cs="Arial"/>
          <w:color w:val="5B6067"/>
          <w:kern w:val="0"/>
          <w:sz w:val="24"/>
          <w:szCs w:val="24"/>
          <w:lang w:eastAsia="fr-FR"/>
          <w14:ligatures w14:val="none"/>
        </w:rPr>
        <w:t> peut comprendre une </w:t>
      </w:r>
      <w:r w:rsidRPr="0064734D">
        <w:rPr>
          <w:rFonts w:ascii="Arial" w:eastAsia="Times New Roman" w:hAnsi="Arial" w:cs="Arial"/>
          <w:b/>
          <w:bCs/>
          <w:color w:val="5B6067"/>
          <w:kern w:val="0"/>
          <w:sz w:val="24"/>
          <w:szCs w:val="24"/>
          <w:lang w:eastAsia="fr-FR"/>
          <w14:ligatures w14:val="none"/>
        </w:rPr>
        <w:t>période d’essai </w:t>
      </w:r>
      <w:r w:rsidRPr="0064734D">
        <w:rPr>
          <w:rFonts w:ascii="Arial" w:eastAsia="Times New Roman" w:hAnsi="Arial" w:cs="Arial"/>
          <w:color w:val="5B6067"/>
          <w:kern w:val="0"/>
          <w:sz w:val="24"/>
          <w:szCs w:val="24"/>
          <w:lang w:eastAsia="fr-FR"/>
          <w14:ligatures w14:val="none"/>
        </w:rPr>
        <w:t>qui permet à l’employeur d’évaluer les compétences du nouvel employé. Cette période permet également à l’employé d’apprécier que ses nouvelles fonctions lui conviennent.</w:t>
      </w:r>
    </w:p>
    <w:p w14:paraId="4A96A384"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Dans certains cas, il est possible de r</w:t>
      </w:r>
      <w:r w:rsidRPr="0064734D">
        <w:rPr>
          <w:rFonts w:ascii="Arial" w:eastAsia="Times New Roman" w:hAnsi="Arial" w:cs="Arial"/>
          <w:b/>
          <w:bCs/>
          <w:color w:val="5B6067"/>
          <w:kern w:val="0"/>
          <w:sz w:val="24"/>
          <w:szCs w:val="24"/>
          <w:lang w:eastAsia="fr-FR"/>
          <w14:ligatures w14:val="none"/>
        </w:rPr>
        <w:t>enouveler la période d’essai </w:t>
      </w:r>
      <w:r w:rsidRPr="0064734D">
        <w:rPr>
          <w:rFonts w:ascii="Arial" w:eastAsia="Times New Roman" w:hAnsi="Arial" w:cs="Arial"/>
          <w:color w:val="5B6067"/>
          <w:kern w:val="0"/>
          <w:sz w:val="24"/>
          <w:szCs w:val="24"/>
          <w:lang w:eastAsia="fr-FR"/>
          <w14:ligatures w14:val="none"/>
        </w:rPr>
        <w:t>de l’employé selon des règles strictes. Peut-on renouveler la période d’essai d’un CDD ? d’un CDI ? Quelles sont les règles pour le renouvellement de la période d’essai ? On fait le point.</w:t>
      </w:r>
    </w:p>
    <w:p w14:paraId="100BD952" w14:textId="77777777" w:rsidR="0064734D" w:rsidRPr="0064734D" w:rsidRDefault="0064734D" w:rsidP="0064734D">
      <w:pPr>
        <w:spacing w:before="100" w:beforeAutospacing="1" w:after="0"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Besoin d’aide ? </w:t>
      </w:r>
      <w:hyperlink r:id="rId7" w:history="1">
        <w:r w:rsidRPr="0064734D">
          <w:rPr>
            <w:rFonts w:ascii="Arial" w:eastAsia="Times New Roman" w:hAnsi="Arial" w:cs="Arial"/>
            <w:color w:val="0000FF"/>
            <w:kern w:val="0"/>
            <w:sz w:val="24"/>
            <w:szCs w:val="24"/>
            <w:u w:val="single"/>
            <w:lang w:eastAsia="fr-FR"/>
            <w14:ligatures w14:val="none"/>
          </w:rPr>
          <w:t>Prendre rendez-vous avec un expert</w:t>
        </w:r>
      </w:hyperlink>
    </w:p>
    <w:p w14:paraId="319CD484" w14:textId="77777777" w:rsidR="0064734D" w:rsidRPr="0064734D" w:rsidRDefault="0064734D" w:rsidP="0064734D">
      <w:pPr>
        <w:spacing w:before="100" w:beforeAutospacing="1" w:after="100" w:afterAutospacing="1" w:line="240" w:lineRule="auto"/>
        <w:rPr>
          <w:rFonts w:ascii="Arial" w:eastAsia="Times New Roman" w:hAnsi="Arial" w:cs="Arial"/>
          <w:caps/>
          <w:color w:val="5B6067"/>
          <w:kern w:val="0"/>
          <w:sz w:val="24"/>
          <w:szCs w:val="24"/>
          <w:lang w:eastAsia="fr-FR"/>
          <w14:ligatures w14:val="none"/>
        </w:rPr>
      </w:pPr>
      <w:r w:rsidRPr="0064734D">
        <w:rPr>
          <w:rFonts w:ascii="Arial" w:eastAsia="Times New Roman" w:hAnsi="Arial" w:cs="Arial"/>
          <w:b/>
          <w:bCs/>
          <w:caps/>
          <w:color w:val="5B6067"/>
          <w:kern w:val="0"/>
          <w:sz w:val="24"/>
          <w:szCs w:val="24"/>
          <w:lang w:eastAsia="fr-FR"/>
          <w14:ligatures w14:val="none"/>
        </w:rPr>
        <w:t>MINI-SOMMAIRE</w:t>
      </w:r>
    </w:p>
    <w:p w14:paraId="6891887E" w14:textId="77777777" w:rsidR="0064734D" w:rsidRPr="0064734D" w:rsidRDefault="0064734D" w:rsidP="0064734D">
      <w:pPr>
        <w:numPr>
          <w:ilvl w:val="0"/>
          <w:numId w:val="1"/>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Pourquoi renouveler une période d’essai ?</w:t>
      </w:r>
    </w:p>
    <w:p w14:paraId="322E40FC" w14:textId="77777777" w:rsidR="0064734D" w:rsidRPr="0064734D" w:rsidRDefault="0064734D" w:rsidP="0064734D">
      <w:pPr>
        <w:numPr>
          <w:ilvl w:val="0"/>
          <w:numId w:val="1"/>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Quelles sont les règles pour le renouvellement de la période d’essai ?</w:t>
      </w:r>
    </w:p>
    <w:p w14:paraId="337FDD03" w14:textId="77777777" w:rsidR="0064734D" w:rsidRPr="0064734D" w:rsidRDefault="0064734D" w:rsidP="0064734D">
      <w:pPr>
        <w:numPr>
          <w:ilvl w:val="0"/>
          <w:numId w:val="1"/>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Comment renouveler une période d’essai ?</w:t>
      </w:r>
    </w:p>
    <w:p w14:paraId="4B4E9148" w14:textId="77777777" w:rsidR="0064734D" w:rsidRPr="0064734D" w:rsidRDefault="0064734D" w:rsidP="0064734D">
      <w:pPr>
        <w:numPr>
          <w:ilvl w:val="0"/>
          <w:numId w:val="1"/>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Quel délai de prévenance pour renouveler la période d’essai ?</w:t>
      </w:r>
    </w:p>
    <w:p w14:paraId="20286527" w14:textId="77777777" w:rsidR="0064734D" w:rsidRPr="0064734D" w:rsidRDefault="0064734D" w:rsidP="0064734D">
      <w:pPr>
        <w:spacing w:before="100" w:beforeAutospacing="1" w:after="100" w:afterAutospacing="1" w:line="240" w:lineRule="auto"/>
        <w:outlineLvl w:val="1"/>
        <w:rPr>
          <w:rFonts w:ascii="Arial" w:eastAsia="Times New Roman" w:hAnsi="Arial" w:cs="Arial"/>
          <w:b/>
          <w:bCs/>
          <w:color w:val="5B6067"/>
          <w:kern w:val="0"/>
          <w:sz w:val="36"/>
          <w:szCs w:val="36"/>
          <w:lang w:eastAsia="fr-FR"/>
          <w14:ligatures w14:val="none"/>
        </w:rPr>
      </w:pPr>
      <w:r w:rsidRPr="0064734D">
        <w:rPr>
          <w:rFonts w:ascii="Arial" w:eastAsia="Times New Roman" w:hAnsi="Arial" w:cs="Arial"/>
          <w:b/>
          <w:bCs/>
          <w:color w:val="5B6067"/>
          <w:kern w:val="0"/>
          <w:sz w:val="36"/>
          <w:szCs w:val="36"/>
          <w:lang w:eastAsia="fr-FR"/>
          <w14:ligatures w14:val="none"/>
        </w:rPr>
        <w:t>Pourquoi renouveler une période d’essai ?</w:t>
      </w:r>
    </w:p>
    <w:p w14:paraId="48BD5585"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La période d’essai permet </w:t>
      </w:r>
      <w:r w:rsidRPr="0064734D">
        <w:rPr>
          <w:rFonts w:ascii="Arial" w:eastAsia="Times New Roman" w:hAnsi="Arial" w:cs="Arial"/>
          <w:b/>
          <w:bCs/>
          <w:color w:val="5B6067"/>
          <w:kern w:val="0"/>
          <w:sz w:val="24"/>
          <w:szCs w:val="24"/>
          <w:lang w:eastAsia="fr-FR"/>
          <w14:ligatures w14:val="none"/>
        </w:rPr>
        <w:t>à l’employeur d’évaluer les compétences de son nouvel employé </w:t>
      </w:r>
      <w:r w:rsidRPr="0064734D">
        <w:rPr>
          <w:rFonts w:ascii="Arial" w:eastAsia="Times New Roman" w:hAnsi="Arial" w:cs="Arial"/>
          <w:color w:val="5B6067"/>
          <w:kern w:val="0"/>
          <w:sz w:val="24"/>
          <w:szCs w:val="24"/>
          <w:lang w:eastAsia="fr-FR"/>
          <w14:ligatures w14:val="none"/>
        </w:rPr>
        <w:t>pendant une certaine période de temps. Cela permet de s’assurer que celui-ci est adapté au poste pour lequel il a été recruté. De même, cela </w:t>
      </w:r>
      <w:r w:rsidRPr="0064734D">
        <w:rPr>
          <w:rFonts w:ascii="Arial" w:eastAsia="Times New Roman" w:hAnsi="Arial" w:cs="Arial"/>
          <w:b/>
          <w:bCs/>
          <w:color w:val="5B6067"/>
          <w:kern w:val="0"/>
          <w:sz w:val="24"/>
          <w:szCs w:val="24"/>
          <w:lang w:eastAsia="fr-FR"/>
          <w14:ligatures w14:val="none"/>
        </w:rPr>
        <w:t>permet au salarié d’apprécier si ce nouveau poste lui convient</w:t>
      </w:r>
      <w:r w:rsidRPr="0064734D">
        <w:rPr>
          <w:rFonts w:ascii="Arial" w:eastAsia="Times New Roman" w:hAnsi="Arial" w:cs="Arial"/>
          <w:color w:val="5B6067"/>
          <w:kern w:val="0"/>
          <w:sz w:val="24"/>
          <w:szCs w:val="24"/>
          <w:lang w:eastAsia="fr-FR"/>
          <w14:ligatures w14:val="none"/>
        </w:rPr>
        <w:t>.</w:t>
      </w:r>
    </w:p>
    <w:p w14:paraId="2286ACAE"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L’employeur a la possibilité de </w:t>
      </w:r>
      <w:r w:rsidRPr="0064734D">
        <w:rPr>
          <w:rFonts w:ascii="Arial" w:eastAsia="Times New Roman" w:hAnsi="Arial" w:cs="Arial"/>
          <w:b/>
          <w:bCs/>
          <w:color w:val="5B6067"/>
          <w:kern w:val="0"/>
          <w:sz w:val="24"/>
          <w:szCs w:val="24"/>
          <w:lang w:eastAsia="fr-FR"/>
          <w14:ligatures w14:val="none"/>
        </w:rPr>
        <w:t>renouveler la période d’essai</w:t>
      </w:r>
      <w:r w:rsidRPr="0064734D">
        <w:rPr>
          <w:rFonts w:ascii="Arial" w:eastAsia="Times New Roman" w:hAnsi="Arial" w:cs="Arial"/>
          <w:color w:val="5B6067"/>
          <w:kern w:val="0"/>
          <w:sz w:val="24"/>
          <w:szCs w:val="24"/>
          <w:lang w:eastAsia="fr-FR"/>
          <w14:ligatures w14:val="none"/>
        </w:rPr>
        <w:t> sous certaines conditions. Il peut être opportun de la renouveler lorsque l’employeur estime que celle-ci a été trop courte pour évaluer les compétences du salarié. Par ailleurs, le renouvellement de la période d’essai par le salarié, lui permet de disposer de plus de temps pour s’assurer que ce nouvel emploi lui convient.</w:t>
      </w:r>
    </w:p>
    <w:p w14:paraId="239B4F20"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bookmarkStart w:id="0" w:name="ancre2"/>
      <w:bookmarkEnd w:id="0"/>
      <w:r w:rsidRPr="0064734D">
        <w:rPr>
          <w:rFonts w:ascii="Arial" w:eastAsia="Times New Roman" w:hAnsi="Arial" w:cs="Arial"/>
          <w:color w:val="5B6067"/>
          <w:kern w:val="0"/>
          <w:sz w:val="24"/>
          <w:szCs w:val="24"/>
          <w:lang w:eastAsia="fr-FR"/>
          <w14:ligatures w14:val="none"/>
        </w:rPr>
        <w:t>Ainsi, le renouvellement est opportun lorsque les parties, d’un côté comme de l’autre, ne sont pas entièrement convaincues.</w:t>
      </w:r>
    </w:p>
    <w:p w14:paraId="18375625"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Attention</w:t>
      </w:r>
      <w:r w:rsidRPr="0064734D">
        <w:rPr>
          <w:rFonts w:ascii="Arial" w:eastAsia="Times New Roman" w:hAnsi="Arial" w:cs="Arial"/>
          <w:color w:val="5B6067"/>
          <w:kern w:val="0"/>
          <w:sz w:val="24"/>
          <w:szCs w:val="24"/>
          <w:lang w:eastAsia="fr-FR"/>
          <w14:ligatures w14:val="none"/>
        </w:rPr>
        <w:t> : le renouvellement de la période d’essai des salariés ne doit pas être systématique car cela pourrait être considéré par le juge comme </w:t>
      </w:r>
      <w:r w:rsidRPr="0064734D">
        <w:rPr>
          <w:rFonts w:ascii="Arial" w:eastAsia="Times New Roman" w:hAnsi="Arial" w:cs="Arial"/>
          <w:b/>
          <w:bCs/>
          <w:color w:val="5B6067"/>
          <w:kern w:val="0"/>
          <w:sz w:val="24"/>
          <w:szCs w:val="24"/>
          <w:lang w:eastAsia="fr-FR"/>
          <w14:ligatures w14:val="none"/>
        </w:rPr>
        <w:t>une pratique abusive </w:t>
      </w:r>
      <w:r w:rsidRPr="0064734D">
        <w:rPr>
          <w:rFonts w:ascii="Arial" w:eastAsia="Times New Roman" w:hAnsi="Arial" w:cs="Arial"/>
          <w:color w:val="5B6067"/>
          <w:kern w:val="0"/>
          <w:sz w:val="24"/>
          <w:szCs w:val="24"/>
          <w:lang w:eastAsia="fr-FR"/>
          <w14:ligatures w14:val="none"/>
        </w:rPr>
        <w:t>de la part de l’entreprise.</w:t>
      </w:r>
    </w:p>
    <w:p w14:paraId="1DF082EA"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 </w:t>
      </w:r>
    </w:p>
    <w:p w14:paraId="2EDB0AB3" w14:textId="77777777" w:rsidR="0064734D" w:rsidRPr="0064734D" w:rsidRDefault="0064734D" w:rsidP="0064734D">
      <w:pPr>
        <w:spacing w:before="100" w:beforeAutospacing="1" w:after="100" w:afterAutospacing="1" w:line="240" w:lineRule="auto"/>
        <w:outlineLvl w:val="1"/>
        <w:rPr>
          <w:rFonts w:ascii="Arial" w:eastAsia="Times New Roman" w:hAnsi="Arial" w:cs="Arial"/>
          <w:b/>
          <w:bCs/>
          <w:color w:val="5B6067"/>
          <w:kern w:val="0"/>
          <w:sz w:val="36"/>
          <w:szCs w:val="36"/>
          <w:lang w:eastAsia="fr-FR"/>
          <w14:ligatures w14:val="none"/>
        </w:rPr>
      </w:pPr>
      <w:r w:rsidRPr="0064734D">
        <w:rPr>
          <w:rFonts w:ascii="Arial" w:eastAsia="Times New Roman" w:hAnsi="Arial" w:cs="Arial"/>
          <w:b/>
          <w:bCs/>
          <w:color w:val="5B6067"/>
          <w:kern w:val="0"/>
          <w:sz w:val="36"/>
          <w:szCs w:val="36"/>
          <w:lang w:eastAsia="fr-FR"/>
          <w14:ligatures w14:val="none"/>
        </w:rPr>
        <w:t>Quelles sont les règles pour le renouvellement de la période d’essai ?</w:t>
      </w:r>
    </w:p>
    <w:p w14:paraId="243637A4"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de la période d’essai est strictement encadré.</w:t>
      </w:r>
    </w:p>
    <w:p w14:paraId="4F015469" w14:textId="77777777" w:rsidR="0064734D" w:rsidRPr="0064734D" w:rsidRDefault="0064734D" w:rsidP="0064734D">
      <w:pPr>
        <w:spacing w:before="100" w:beforeAutospacing="1" w:after="100" w:afterAutospacing="1" w:line="240" w:lineRule="auto"/>
        <w:outlineLvl w:val="2"/>
        <w:rPr>
          <w:rFonts w:ascii="Arial" w:eastAsia="Times New Roman" w:hAnsi="Arial" w:cs="Arial"/>
          <w:b/>
          <w:bCs/>
          <w:color w:val="5B6067"/>
          <w:kern w:val="0"/>
          <w:sz w:val="27"/>
          <w:szCs w:val="27"/>
          <w:lang w:eastAsia="fr-FR"/>
          <w14:ligatures w14:val="none"/>
        </w:rPr>
      </w:pPr>
      <w:r w:rsidRPr="0064734D">
        <w:rPr>
          <w:rFonts w:ascii="Arial" w:eastAsia="Times New Roman" w:hAnsi="Arial" w:cs="Arial"/>
          <w:b/>
          <w:bCs/>
          <w:color w:val="5B6067"/>
          <w:kern w:val="0"/>
          <w:sz w:val="27"/>
          <w:szCs w:val="27"/>
          <w:lang w:eastAsia="fr-FR"/>
          <w14:ligatures w14:val="none"/>
        </w:rPr>
        <w:lastRenderedPageBreak/>
        <w:t>Est-il possible de renouveler la période d’essai en CDD ?</w:t>
      </w:r>
    </w:p>
    <w:p w14:paraId="01102514"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b/>
          <w:bCs/>
          <w:color w:val="5B6067"/>
          <w:kern w:val="0"/>
          <w:sz w:val="24"/>
          <w:szCs w:val="24"/>
          <w:lang w:eastAsia="fr-FR"/>
          <w14:ligatures w14:val="none"/>
        </w:rPr>
        <w:t>Le renouvellement de la période d’essai en CDD est impossible</w:t>
      </w:r>
      <w:r w:rsidRPr="0064734D">
        <w:rPr>
          <w:rFonts w:ascii="Arial" w:eastAsia="Times New Roman" w:hAnsi="Arial" w:cs="Arial"/>
          <w:color w:val="5B6067"/>
          <w:kern w:val="0"/>
          <w:sz w:val="24"/>
          <w:szCs w:val="24"/>
          <w:lang w:eastAsia="fr-FR"/>
          <w14:ligatures w14:val="none"/>
        </w:rPr>
        <w:t>, même en cas d’accord des deux parties.</w:t>
      </w:r>
    </w:p>
    <w:p w14:paraId="636B1714"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Pour rappel, </w:t>
      </w:r>
      <w:hyperlink r:id="rId8" w:tgtFrame="_blank" w:tooltip="la période d’essai en CDD" w:history="1">
        <w:r w:rsidRPr="0064734D">
          <w:rPr>
            <w:rFonts w:ascii="Arial" w:eastAsia="Times New Roman" w:hAnsi="Arial" w:cs="Arial"/>
            <w:b/>
            <w:bCs/>
            <w:color w:val="0000FF"/>
            <w:kern w:val="0"/>
            <w:sz w:val="24"/>
            <w:szCs w:val="24"/>
            <w:u w:val="single"/>
            <w:lang w:eastAsia="fr-FR"/>
            <w14:ligatures w14:val="none"/>
          </w:rPr>
          <w:t>la période d’essai en CDD</w:t>
        </w:r>
      </w:hyperlink>
      <w:r w:rsidRPr="0064734D">
        <w:rPr>
          <w:rFonts w:ascii="Arial" w:eastAsia="Times New Roman" w:hAnsi="Arial" w:cs="Arial"/>
          <w:color w:val="5B6067"/>
          <w:kern w:val="0"/>
          <w:sz w:val="24"/>
          <w:szCs w:val="24"/>
          <w:lang w:eastAsia="fr-FR"/>
          <w14:ligatures w14:val="none"/>
        </w:rPr>
        <w:t> est variable et dépend de la durée du contrat de travail. Ainsi :</w:t>
      </w:r>
    </w:p>
    <w:p w14:paraId="1E61378E" w14:textId="77777777" w:rsidR="0064734D" w:rsidRPr="0064734D" w:rsidRDefault="0064734D" w:rsidP="0064734D">
      <w:pPr>
        <w:numPr>
          <w:ilvl w:val="0"/>
          <w:numId w:val="2"/>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Pour les CDD d’une durée inférieure à 6 mois, la période d’essai est d’</w:t>
      </w:r>
      <w:r w:rsidRPr="0064734D">
        <w:rPr>
          <w:rFonts w:ascii="Arial" w:eastAsia="Times New Roman" w:hAnsi="Arial" w:cs="Arial"/>
          <w:b/>
          <w:bCs/>
          <w:color w:val="5B6067"/>
          <w:kern w:val="0"/>
          <w:sz w:val="24"/>
          <w:szCs w:val="24"/>
          <w:lang w:eastAsia="fr-FR"/>
          <w14:ligatures w14:val="none"/>
        </w:rPr>
        <w:t>un jour par semaine de travail,</w:t>
      </w:r>
      <w:r w:rsidRPr="0064734D">
        <w:rPr>
          <w:rFonts w:ascii="Arial" w:eastAsia="Times New Roman" w:hAnsi="Arial" w:cs="Arial"/>
          <w:color w:val="5B6067"/>
          <w:kern w:val="0"/>
          <w:sz w:val="24"/>
          <w:szCs w:val="24"/>
          <w:lang w:eastAsia="fr-FR"/>
          <w14:ligatures w14:val="none"/>
        </w:rPr>
        <w:t> sachant que la durée totale </w:t>
      </w:r>
      <w:r w:rsidRPr="0064734D">
        <w:rPr>
          <w:rFonts w:ascii="Arial" w:eastAsia="Times New Roman" w:hAnsi="Arial" w:cs="Arial"/>
          <w:b/>
          <w:bCs/>
          <w:color w:val="5B6067"/>
          <w:kern w:val="0"/>
          <w:sz w:val="24"/>
          <w:szCs w:val="24"/>
          <w:lang w:eastAsia="fr-FR"/>
          <w14:ligatures w14:val="none"/>
        </w:rPr>
        <w:t>ne peut pas dépasser plus de 2 semaines</w:t>
      </w:r>
      <w:r w:rsidRPr="0064734D">
        <w:rPr>
          <w:rFonts w:ascii="Arial" w:eastAsia="Times New Roman" w:hAnsi="Arial" w:cs="Arial"/>
          <w:color w:val="5B6067"/>
          <w:kern w:val="0"/>
          <w:sz w:val="24"/>
          <w:szCs w:val="24"/>
          <w:lang w:eastAsia="fr-FR"/>
          <w14:ligatures w14:val="none"/>
        </w:rPr>
        <w:t> ;</w:t>
      </w:r>
    </w:p>
    <w:p w14:paraId="129D0700" w14:textId="77777777" w:rsidR="0064734D" w:rsidRPr="0064734D" w:rsidRDefault="0064734D" w:rsidP="0064734D">
      <w:pPr>
        <w:numPr>
          <w:ilvl w:val="0"/>
          <w:numId w:val="2"/>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Pour les CDD d’une durée supérieure à 6 mois, </w:t>
      </w:r>
      <w:r w:rsidRPr="0064734D">
        <w:rPr>
          <w:rFonts w:ascii="Arial" w:eastAsia="Times New Roman" w:hAnsi="Arial" w:cs="Arial"/>
          <w:b/>
          <w:bCs/>
          <w:color w:val="5B6067"/>
          <w:kern w:val="0"/>
          <w:sz w:val="24"/>
          <w:szCs w:val="24"/>
          <w:lang w:eastAsia="fr-FR"/>
          <w14:ligatures w14:val="none"/>
        </w:rPr>
        <w:t>la durée totale ne peut excéder un mois</w:t>
      </w:r>
      <w:r w:rsidRPr="0064734D">
        <w:rPr>
          <w:rFonts w:ascii="Arial" w:eastAsia="Times New Roman" w:hAnsi="Arial" w:cs="Arial"/>
          <w:color w:val="5B6067"/>
          <w:kern w:val="0"/>
          <w:sz w:val="24"/>
          <w:szCs w:val="24"/>
          <w:lang w:eastAsia="fr-FR"/>
          <w14:ligatures w14:val="none"/>
        </w:rPr>
        <w:t>.</w:t>
      </w:r>
    </w:p>
    <w:p w14:paraId="2D223842" w14:textId="77777777" w:rsidR="0064734D" w:rsidRPr="0064734D" w:rsidRDefault="0064734D" w:rsidP="0064734D">
      <w:pPr>
        <w:spacing w:before="100" w:beforeAutospacing="1" w:after="100" w:afterAutospacing="1" w:line="240" w:lineRule="auto"/>
        <w:outlineLvl w:val="2"/>
        <w:rPr>
          <w:rFonts w:ascii="Arial" w:eastAsia="Times New Roman" w:hAnsi="Arial" w:cs="Arial"/>
          <w:b/>
          <w:bCs/>
          <w:color w:val="5B6067"/>
          <w:kern w:val="0"/>
          <w:sz w:val="27"/>
          <w:szCs w:val="27"/>
          <w:lang w:eastAsia="fr-FR"/>
          <w14:ligatures w14:val="none"/>
        </w:rPr>
      </w:pPr>
      <w:r w:rsidRPr="0064734D">
        <w:rPr>
          <w:rFonts w:ascii="Arial" w:eastAsia="Times New Roman" w:hAnsi="Arial" w:cs="Arial"/>
          <w:b/>
          <w:bCs/>
          <w:color w:val="5B6067"/>
          <w:kern w:val="0"/>
          <w:sz w:val="27"/>
          <w:szCs w:val="27"/>
          <w:lang w:eastAsia="fr-FR"/>
          <w14:ligatures w14:val="none"/>
        </w:rPr>
        <w:t>Est-il possible de renouveler la période d’essai en CDI ?</w:t>
      </w:r>
    </w:p>
    <w:p w14:paraId="14D50ABB"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de la </w:t>
      </w:r>
      <w:hyperlink r:id="rId9" w:tgtFrame="_blank" w:tooltip="période d’essai d’un CDI" w:history="1">
        <w:r w:rsidRPr="0064734D">
          <w:rPr>
            <w:rFonts w:ascii="Arial" w:eastAsia="Times New Roman" w:hAnsi="Arial" w:cs="Arial"/>
            <w:b/>
            <w:bCs/>
            <w:color w:val="0000FF"/>
            <w:kern w:val="0"/>
            <w:sz w:val="24"/>
            <w:szCs w:val="24"/>
            <w:u w:val="single"/>
            <w:lang w:eastAsia="fr-FR"/>
            <w14:ligatures w14:val="none"/>
          </w:rPr>
          <w:t>période d’essai d’un CDI</w:t>
        </w:r>
      </w:hyperlink>
      <w:r w:rsidRPr="0064734D">
        <w:rPr>
          <w:rFonts w:ascii="Arial" w:eastAsia="Times New Roman" w:hAnsi="Arial" w:cs="Arial"/>
          <w:color w:val="5B6067"/>
          <w:kern w:val="0"/>
          <w:sz w:val="24"/>
          <w:szCs w:val="24"/>
          <w:lang w:eastAsia="fr-FR"/>
          <w14:ligatures w14:val="none"/>
        </w:rPr>
        <w:t> </w:t>
      </w:r>
      <w:r w:rsidRPr="0064734D">
        <w:rPr>
          <w:rFonts w:ascii="Arial" w:eastAsia="Times New Roman" w:hAnsi="Arial" w:cs="Arial"/>
          <w:b/>
          <w:bCs/>
          <w:color w:val="5B6067"/>
          <w:kern w:val="0"/>
          <w:sz w:val="24"/>
          <w:szCs w:val="24"/>
          <w:lang w:eastAsia="fr-FR"/>
          <w14:ligatures w14:val="none"/>
        </w:rPr>
        <w:t>est possible</w:t>
      </w:r>
      <w:r w:rsidRPr="0064734D">
        <w:rPr>
          <w:rFonts w:ascii="Arial" w:eastAsia="Times New Roman" w:hAnsi="Arial" w:cs="Arial"/>
          <w:color w:val="5B6067"/>
          <w:kern w:val="0"/>
          <w:sz w:val="24"/>
          <w:szCs w:val="24"/>
          <w:lang w:eastAsia="fr-FR"/>
          <w14:ligatures w14:val="none"/>
        </w:rPr>
        <w:t> à condition que :</w:t>
      </w:r>
    </w:p>
    <w:p w14:paraId="4C0957BD" w14:textId="77777777" w:rsidR="0064734D" w:rsidRPr="0064734D" w:rsidRDefault="0064734D" w:rsidP="0064734D">
      <w:pPr>
        <w:numPr>
          <w:ilvl w:val="0"/>
          <w:numId w:val="3"/>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soit prévu par le contrat de travail ou la lettre d’engagement ;</w:t>
      </w:r>
    </w:p>
    <w:p w14:paraId="1D77C328" w14:textId="77777777" w:rsidR="0064734D" w:rsidRPr="0064734D" w:rsidRDefault="0064734D" w:rsidP="0064734D">
      <w:pPr>
        <w:numPr>
          <w:ilvl w:val="0"/>
          <w:numId w:val="3"/>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soit autorisé par une convention collective ou un accord de branche ;</w:t>
      </w:r>
    </w:p>
    <w:p w14:paraId="168692AD" w14:textId="77777777" w:rsidR="0064734D" w:rsidRPr="0064734D" w:rsidRDefault="0064734D" w:rsidP="0064734D">
      <w:pPr>
        <w:numPr>
          <w:ilvl w:val="0"/>
          <w:numId w:val="3"/>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soit accepté par le salarié avant la fin de la période d’essai initiale.</w:t>
      </w:r>
    </w:p>
    <w:p w14:paraId="43B5B2B7"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Par ailleurs, la durée de la période d’essai, </w:t>
      </w:r>
      <w:r w:rsidRPr="0064734D">
        <w:rPr>
          <w:rFonts w:ascii="Arial" w:eastAsia="Times New Roman" w:hAnsi="Arial" w:cs="Arial"/>
          <w:b/>
          <w:bCs/>
          <w:color w:val="5B6067"/>
          <w:kern w:val="0"/>
          <w:sz w:val="24"/>
          <w:szCs w:val="24"/>
          <w:lang w:eastAsia="fr-FR"/>
          <w14:ligatures w14:val="none"/>
        </w:rPr>
        <w:t>avec renouvellement ne peut dépasser</w:t>
      </w:r>
      <w:r w:rsidRPr="0064734D">
        <w:rPr>
          <w:rFonts w:ascii="Arial" w:eastAsia="Times New Roman" w:hAnsi="Arial" w:cs="Arial"/>
          <w:color w:val="5B6067"/>
          <w:kern w:val="0"/>
          <w:sz w:val="24"/>
          <w:szCs w:val="24"/>
          <w:lang w:eastAsia="fr-FR"/>
          <w14:ligatures w14:val="none"/>
        </w:rPr>
        <w:t> :</w:t>
      </w:r>
    </w:p>
    <w:p w14:paraId="2C95F557" w14:textId="77777777" w:rsidR="0064734D" w:rsidRPr="0064734D" w:rsidRDefault="0064734D" w:rsidP="0064734D">
      <w:pPr>
        <w:numPr>
          <w:ilvl w:val="0"/>
          <w:numId w:val="4"/>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4 mois pour les employés et ouvriers ;</w:t>
      </w:r>
    </w:p>
    <w:p w14:paraId="0FF1E2CD" w14:textId="77777777" w:rsidR="0064734D" w:rsidRPr="0064734D" w:rsidRDefault="0064734D" w:rsidP="0064734D">
      <w:pPr>
        <w:numPr>
          <w:ilvl w:val="0"/>
          <w:numId w:val="4"/>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6 mois pour les agents de maîtrise et techniciens ;</w:t>
      </w:r>
    </w:p>
    <w:p w14:paraId="4D967DEE" w14:textId="77777777" w:rsidR="0064734D" w:rsidRPr="0064734D" w:rsidRDefault="0064734D" w:rsidP="0064734D">
      <w:pPr>
        <w:numPr>
          <w:ilvl w:val="0"/>
          <w:numId w:val="4"/>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8 mois pour les cadres.</w:t>
      </w:r>
    </w:p>
    <w:p w14:paraId="2169FACA" w14:textId="77777777" w:rsidR="0064734D" w:rsidRPr="0064734D" w:rsidRDefault="0064734D" w:rsidP="0064734D">
      <w:pPr>
        <w:spacing w:before="100" w:beforeAutospacing="1" w:after="100" w:afterAutospacing="1" w:line="240" w:lineRule="auto"/>
        <w:outlineLvl w:val="2"/>
        <w:rPr>
          <w:rFonts w:ascii="Arial" w:eastAsia="Times New Roman" w:hAnsi="Arial" w:cs="Arial"/>
          <w:b/>
          <w:bCs/>
          <w:color w:val="5B6067"/>
          <w:kern w:val="0"/>
          <w:sz w:val="27"/>
          <w:szCs w:val="27"/>
          <w:lang w:eastAsia="fr-FR"/>
          <w14:ligatures w14:val="none"/>
        </w:rPr>
      </w:pPr>
      <w:r w:rsidRPr="0064734D">
        <w:rPr>
          <w:rFonts w:ascii="Arial" w:eastAsia="Times New Roman" w:hAnsi="Arial" w:cs="Arial"/>
          <w:b/>
          <w:bCs/>
          <w:color w:val="5B6067"/>
          <w:kern w:val="0"/>
          <w:sz w:val="27"/>
          <w:szCs w:val="27"/>
          <w:lang w:eastAsia="fr-FR"/>
          <w14:ligatures w14:val="none"/>
        </w:rPr>
        <w:t>Est-il possible de renouveler la période d’essai en contrat d’intérim ?</w:t>
      </w:r>
    </w:p>
    <w:p w14:paraId="79C6DD5D"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Il est </w:t>
      </w:r>
      <w:r w:rsidRPr="0064734D">
        <w:rPr>
          <w:rFonts w:ascii="Arial" w:eastAsia="Times New Roman" w:hAnsi="Arial" w:cs="Arial"/>
          <w:b/>
          <w:bCs/>
          <w:color w:val="5B6067"/>
          <w:kern w:val="0"/>
          <w:sz w:val="24"/>
          <w:szCs w:val="24"/>
          <w:lang w:eastAsia="fr-FR"/>
          <w14:ligatures w14:val="none"/>
        </w:rPr>
        <w:t>possible de renouveler la période d’essai </w:t>
      </w:r>
      <w:r w:rsidRPr="0064734D">
        <w:rPr>
          <w:rFonts w:ascii="Arial" w:eastAsia="Times New Roman" w:hAnsi="Arial" w:cs="Arial"/>
          <w:color w:val="5B6067"/>
          <w:kern w:val="0"/>
          <w:sz w:val="24"/>
          <w:szCs w:val="24"/>
          <w:lang w:eastAsia="fr-FR"/>
          <w14:ligatures w14:val="none"/>
        </w:rPr>
        <w:t>d’un </w:t>
      </w:r>
      <w:hyperlink r:id="rId10" w:tgtFrame="_blank" w:tooltip="contrat d’intérim" w:history="1">
        <w:r w:rsidRPr="0064734D">
          <w:rPr>
            <w:rFonts w:ascii="Arial" w:eastAsia="Times New Roman" w:hAnsi="Arial" w:cs="Arial"/>
            <w:b/>
            <w:bCs/>
            <w:color w:val="0000FF"/>
            <w:kern w:val="0"/>
            <w:sz w:val="24"/>
            <w:szCs w:val="24"/>
            <w:u w:val="single"/>
            <w:lang w:eastAsia="fr-FR"/>
            <w14:ligatures w14:val="none"/>
          </w:rPr>
          <w:t>contrat d’intérim</w:t>
        </w:r>
      </w:hyperlink>
      <w:r w:rsidRPr="0064734D">
        <w:rPr>
          <w:rFonts w:ascii="Arial" w:eastAsia="Times New Roman" w:hAnsi="Arial" w:cs="Arial"/>
          <w:color w:val="5B6067"/>
          <w:kern w:val="0"/>
          <w:sz w:val="24"/>
          <w:szCs w:val="24"/>
          <w:lang w:eastAsia="fr-FR"/>
          <w14:ligatures w14:val="none"/>
        </w:rPr>
        <w:t>. Toutefois, les conditions suivantes doivent être remplies :</w:t>
      </w:r>
    </w:p>
    <w:p w14:paraId="5D272BA6" w14:textId="77777777" w:rsidR="0064734D" w:rsidRPr="0064734D" w:rsidRDefault="0064734D" w:rsidP="0064734D">
      <w:pPr>
        <w:numPr>
          <w:ilvl w:val="0"/>
          <w:numId w:val="5"/>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Le renouvellement doit être prévu par le contrat de travail ou la lettre d’engagement ;</w:t>
      </w:r>
    </w:p>
    <w:p w14:paraId="42C26AAD" w14:textId="77777777" w:rsidR="0064734D" w:rsidRPr="0064734D" w:rsidRDefault="0064734D" w:rsidP="0064734D">
      <w:pPr>
        <w:numPr>
          <w:ilvl w:val="0"/>
          <w:numId w:val="5"/>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La convention collective ou l’accord de branche doit prévoir cette possibilité ;</w:t>
      </w:r>
    </w:p>
    <w:p w14:paraId="378353DA" w14:textId="77777777" w:rsidR="0064734D" w:rsidRPr="0064734D" w:rsidRDefault="0064734D" w:rsidP="0064734D">
      <w:pPr>
        <w:numPr>
          <w:ilvl w:val="0"/>
          <w:numId w:val="5"/>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La durée du renouvellement doit être égale à la durée initiale ;</w:t>
      </w:r>
    </w:p>
    <w:p w14:paraId="4434A657" w14:textId="77777777" w:rsidR="0064734D" w:rsidRPr="0064734D" w:rsidRDefault="0064734D" w:rsidP="0064734D">
      <w:pPr>
        <w:numPr>
          <w:ilvl w:val="0"/>
          <w:numId w:val="5"/>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La durée globale du contrat, comprenant la période d’essai, ne peut être supérieure à 18 mois.</w:t>
      </w:r>
    </w:p>
    <w:p w14:paraId="32DE30C5"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 </w:t>
      </w:r>
    </w:p>
    <w:p w14:paraId="1101D541"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bookmarkStart w:id="1" w:name="ancre3"/>
      <w:bookmarkEnd w:id="1"/>
      <w:r w:rsidRPr="0064734D">
        <w:rPr>
          <w:rFonts w:ascii="Arial" w:eastAsia="Times New Roman" w:hAnsi="Arial" w:cs="Arial"/>
          <w:color w:val="5B6067"/>
          <w:kern w:val="0"/>
          <w:sz w:val="24"/>
          <w:szCs w:val="24"/>
          <w:lang w:eastAsia="fr-FR"/>
          <w14:ligatures w14:val="none"/>
        </w:rPr>
        <w:t>En résumé, il est possible de renouveler la période d’essai selon les conditions suivantes :</w:t>
      </w:r>
    </w:p>
    <w:p w14:paraId="0E5ED05E"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 </w:t>
      </w:r>
    </w:p>
    <w:tbl>
      <w:tblPr>
        <w:tblW w:w="11655" w:type="dxa"/>
        <w:tblInd w:w="-1317" w:type="dxa"/>
        <w:tblCellMar>
          <w:top w:w="15" w:type="dxa"/>
          <w:left w:w="15" w:type="dxa"/>
          <w:bottom w:w="15" w:type="dxa"/>
          <w:right w:w="15" w:type="dxa"/>
        </w:tblCellMar>
        <w:tblLook w:val="04A0" w:firstRow="1" w:lastRow="0" w:firstColumn="1" w:lastColumn="0" w:noHBand="0" w:noVBand="1"/>
      </w:tblPr>
      <w:tblGrid>
        <w:gridCol w:w="2285"/>
        <w:gridCol w:w="3863"/>
        <w:gridCol w:w="5507"/>
      </w:tblGrid>
      <w:tr w:rsidR="0064734D" w:rsidRPr="0064734D" w14:paraId="6031BAFD" w14:textId="77777777" w:rsidTr="0064734D">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666C7100" w14:textId="77777777" w:rsidR="0064734D" w:rsidRPr="0064734D" w:rsidRDefault="0064734D" w:rsidP="0064734D">
            <w:pPr>
              <w:spacing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lastRenderedPageBreak/>
              <w:t> </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6937F872"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b/>
                <w:bCs/>
                <w:kern w:val="0"/>
                <w:sz w:val="24"/>
                <w:szCs w:val="24"/>
                <w:lang w:eastAsia="fr-FR"/>
                <w14:ligatures w14:val="none"/>
              </w:rPr>
              <w:t>Renouvellement de la période d’essai</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23431963"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b/>
                <w:bCs/>
                <w:kern w:val="0"/>
                <w:sz w:val="24"/>
                <w:szCs w:val="24"/>
                <w:lang w:eastAsia="fr-FR"/>
                <w14:ligatures w14:val="none"/>
              </w:rPr>
              <w:t>       Durée du renouvellement</w:t>
            </w:r>
          </w:p>
        </w:tc>
      </w:tr>
      <w:tr w:rsidR="0064734D" w:rsidRPr="0064734D" w14:paraId="1B9C6748" w14:textId="77777777" w:rsidTr="0064734D">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6EDF5572"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b/>
                <w:bCs/>
                <w:kern w:val="0"/>
                <w:sz w:val="24"/>
                <w:szCs w:val="24"/>
                <w:lang w:eastAsia="fr-FR"/>
                <w14:ligatures w14:val="none"/>
              </w:rPr>
              <w:t>En CDD</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08DDF8F1"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Non</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46A3F936" w14:textId="77777777" w:rsidR="0064734D" w:rsidRPr="0064734D" w:rsidRDefault="0064734D" w:rsidP="0064734D">
            <w:pPr>
              <w:spacing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 </w:t>
            </w:r>
          </w:p>
        </w:tc>
      </w:tr>
      <w:tr w:rsidR="0064734D" w:rsidRPr="0064734D" w14:paraId="204BC543" w14:textId="77777777" w:rsidTr="0064734D">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5A3306C0"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b/>
                <w:bCs/>
                <w:kern w:val="0"/>
                <w:sz w:val="24"/>
                <w:szCs w:val="24"/>
                <w:lang w:eastAsia="fr-FR"/>
                <w14:ligatures w14:val="none"/>
              </w:rPr>
              <w:t>En CDI</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7296EC88"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Oui</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22FD161E" w14:textId="77777777" w:rsidR="0064734D" w:rsidRPr="0064734D" w:rsidRDefault="0064734D" w:rsidP="0064734D">
            <w:pPr>
              <w:numPr>
                <w:ilvl w:val="0"/>
                <w:numId w:val="6"/>
              </w:numPr>
              <w:spacing w:before="100" w:beforeAutospacing="1" w:after="0" w:afterAutospacing="1"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2 mois pour les employés et ouvriers ;</w:t>
            </w:r>
          </w:p>
          <w:p w14:paraId="62464859" w14:textId="77777777" w:rsidR="0064734D" w:rsidRPr="0064734D" w:rsidRDefault="0064734D" w:rsidP="0064734D">
            <w:pPr>
              <w:numPr>
                <w:ilvl w:val="0"/>
                <w:numId w:val="6"/>
              </w:numPr>
              <w:spacing w:before="100" w:beforeAutospacing="1" w:after="0" w:afterAutospacing="1"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 xml:space="preserve">3 mois pour les agents de </w:t>
            </w:r>
            <w:proofErr w:type="gramStart"/>
            <w:r w:rsidRPr="0064734D">
              <w:rPr>
                <w:rFonts w:ascii="Times New Roman" w:eastAsia="Times New Roman" w:hAnsi="Times New Roman" w:cs="Times New Roman"/>
                <w:kern w:val="0"/>
                <w:sz w:val="24"/>
                <w:szCs w:val="24"/>
                <w:lang w:eastAsia="fr-FR"/>
                <w14:ligatures w14:val="none"/>
              </w:rPr>
              <w:t>maîtrise  et</w:t>
            </w:r>
            <w:proofErr w:type="gramEnd"/>
            <w:r w:rsidRPr="0064734D">
              <w:rPr>
                <w:rFonts w:ascii="Times New Roman" w:eastAsia="Times New Roman" w:hAnsi="Times New Roman" w:cs="Times New Roman"/>
                <w:kern w:val="0"/>
                <w:sz w:val="24"/>
                <w:szCs w:val="24"/>
                <w:lang w:eastAsia="fr-FR"/>
                <w14:ligatures w14:val="none"/>
              </w:rPr>
              <w:t xml:space="preserve"> techniciens ;</w:t>
            </w:r>
          </w:p>
          <w:p w14:paraId="3D527B2A" w14:textId="77777777" w:rsidR="0064734D" w:rsidRPr="0064734D" w:rsidRDefault="0064734D" w:rsidP="0064734D">
            <w:pPr>
              <w:numPr>
                <w:ilvl w:val="0"/>
                <w:numId w:val="6"/>
              </w:num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4 mois pour les cadres.</w:t>
            </w:r>
            <w:r w:rsidRPr="0064734D">
              <w:rPr>
                <w:rFonts w:ascii="Times New Roman" w:eastAsia="Times New Roman" w:hAnsi="Times New Roman" w:cs="Times New Roman"/>
                <w:kern w:val="0"/>
                <w:sz w:val="24"/>
                <w:szCs w:val="24"/>
                <w:lang w:eastAsia="fr-FR"/>
                <w14:ligatures w14:val="none"/>
              </w:rPr>
              <w:br/>
            </w:r>
            <w:r w:rsidRPr="0064734D">
              <w:rPr>
                <w:rFonts w:ascii="Times New Roman" w:eastAsia="Times New Roman" w:hAnsi="Times New Roman" w:cs="Times New Roman"/>
                <w:kern w:val="0"/>
                <w:sz w:val="24"/>
                <w:szCs w:val="24"/>
                <w:lang w:eastAsia="fr-FR"/>
                <w14:ligatures w14:val="none"/>
              </w:rPr>
              <w:br/>
            </w:r>
          </w:p>
        </w:tc>
      </w:tr>
      <w:tr w:rsidR="0064734D" w:rsidRPr="0064734D" w14:paraId="47CBF30C" w14:textId="77777777" w:rsidTr="0064734D">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15DB6E5D"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b/>
                <w:bCs/>
                <w:kern w:val="0"/>
                <w:sz w:val="24"/>
                <w:szCs w:val="24"/>
                <w:lang w:eastAsia="fr-FR"/>
                <w14:ligatures w14:val="none"/>
              </w:rPr>
              <w:t>En contrat d’intérim</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1E25A327"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Oui</w:t>
            </w:r>
          </w:p>
        </w:tc>
        <w:tc>
          <w:tcPr>
            <w:tcW w:w="0" w:type="auto"/>
            <w:tcBorders>
              <w:top w:val="single" w:sz="12" w:space="0" w:color="auto"/>
              <w:left w:val="single" w:sz="12" w:space="0" w:color="auto"/>
              <w:bottom w:val="single" w:sz="12" w:space="0" w:color="auto"/>
              <w:right w:val="single" w:sz="12" w:space="0" w:color="auto"/>
            </w:tcBorders>
            <w:tcMar>
              <w:top w:w="120" w:type="dxa"/>
              <w:left w:w="120" w:type="dxa"/>
              <w:bottom w:w="120" w:type="dxa"/>
              <w:right w:w="120" w:type="dxa"/>
            </w:tcMar>
            <w:vAlign w:val="center"/>
            <w:hideMark/>
          </w:tcPr>
          <w:p w14:paraId="24F0DFF1" w14:textId="77777777" w:rsidR="0064734D" w:rsidRPr="0064734D" w:rsidRDefault="0064734D" w:rsidP="0064734D">
            <w:pPr>
              <w:spacing w:before="100" w:beforeAutospacing="1" w:after="0" w:line="240" w:lineRule="auto"/>
              <w:rPr>
                <w:rFonts w:ascii="Times New Roman" w:eastAsia="Times New Roman" w:hAnsi="Times New Roman" w:cs="Times New Roman"/>
                <w:kern w:val="0"/>
                <w:sz w:val="24"/>
                <w:szCs w:val="24"/>
                <w:lang w:eastAsia="fr-FR"/>
                <w14:ligatures w14:val="none"/>
              </w:rPr>
            </w:pPr>
            <w:r w:rsidRPr="0064734D">
              <w:rPr>
                <w:rFonts w:ascii="Times New Roman" w:eastAsia="Times New Roman" w:hAnsi="Times New Roman" w:cs="Times New Roman"/>
                <w:kern w:val="0"/>
                <w:sz w:val="24"/>
                <w:szCs w:val="24"/>
                <w:lang w:eastAsia="fr-FR"/>
                <w14:ligatures w14:val="none"/>
              </w:rPr>
              <w:t>       Durée initiale de la période d’essai.</w:t>
            </w:r>
          </w:p>
        </w:tc>
      </w:tr>
    </w:tbl>
    <w:p w14:paraId="7637ECAC"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br/>
      </w:r>
    </w:p>
    <w:p w14:paraId="5A7F701A" w14:textId="77777777" w:rsidR="0064734D" w:rsidRPr="0064734D" w:rsidRDefault="0064734D" w:rsidP="0064734D">
      <w:pPr>
        <w:spacing w:before="100" w:beforeAutospacing="1" w:after="100" w:afterAutospacing="1" w:line="240" w:lineRule="auto"/>
        <w:outlineLvl w:val="1"/>
        <w:rPr>
          <w:rFonts w:ascii="Arial" w:eastAsia="Times New Roman" w:hAnsi="Arial" w:cs="Arial"/>
          <w:b/>
          <w:bCs/>
          <w:color w:val="5B6067"/>
          <w:kern w:val="0"/>
          <w:sz w:val="36"/>
          <w:szCs w:val="36"/>
          <w:lang w:eastAsia="fr-FR"/>
          <w14:ligatures w14:val="none"/>
        </w:rPr>
      </w:pPr>
      <w:r w:rsidRPr="0064734D">
        <w:rPr>
          <w:rFonts w:ascii="Arial" w:eastAsia="Times New Roman" w:hAnsi="Arial" w:cs="Arial"/>
          <w:b/>
          <w:bCs/>
          <w:color w:val="5B6067"/>
          <w:kern w:val="0"/>
          <w:sz w:val="36"/>
          <w:szCs w:val="36"/>
          <w:lang w:eastAsia="fr-FR"/>
          <w14:ligatures w14:val="none"/>
        </w:rPr>
        <w:t>Comment renouveler une période d’essai ?</w:t>
      </w:r>
    </w:p>
    <w:p w14:paraId="65FC8BC1"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Pour renouveler la période d’essai, il est nécessaire d’</w:t>
      </w:r>
      <w:r w:rsidRPr="0064734D">
        <w:rPr>
          <w:rFonts w:ascii="Arial" w:eastAsia="Times New Roman" w:hAnsi="Arial" w:cs="Arial"/>
          <w:b/>
          <w:bCs/>
          <w:color w:val="5B6067"/>
          <w:kern w:val="0"/>
          <w:sz w:val="24"/>
          <w:szCs w:val="24"/>
          <w:lang w:eastAsia="fr-FR"/>
          <w14:ligatures w14:val="none"/>
        </w:rPr>
        <w:t>obtenir l’accord des deux parties</w:t>
      </w:r>
      <w:r w:rsidRPr="0064734D">
        <w:rPr>
          <w:rFonts w:ascii="Arial" w:eastAsia="Times New Roman" w:hAnsi="Arial" w:cs="Arial"/>
          <w:color w:val="5B6067"/>
          <w:kern w:val="0"/>
          <w:sz w:val="24"/>
          <w:szCs w:val="24"/>
          <w:lang w:eastAsia="fr-FR"/>
          <w14:ligatures w14:val="none"/>
        </w:rPr>
        <w:t>. L’employeur doit donc obtenir l’accord du salarié et inversement.</w:t>
      </w:r>
    </w:p>
    <w:p w14:paraId="248A640D"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Si vous convenez d’un accord avec votre salarié, il faut le formuler sous la forme d’</w:t>
      </w:r>
      <w:r w:rsidRPr="0064734D">
        <w:rPr>
          <w:rFonts w:ascii="Arial" w:eastAsia="Times New Roman" w:hAnsi="Arial" w:cs="Arial"/>
          <w:b/>
          <w:bCs/>
          <w:color w:val="5B6067"/>
          <w:kern w:val="0"/>
          <w:sz w:val="24"/>
          <w:szCs w:val="24"/>
          <w:lang w:eastAsia="fr-FR"/>
          <w14:ligatures w14:val="none"/>
        </w:rPr>
        <w:t>un écrit.</w:t>
      </w:r>
      <w:r w:rsidRPr="0064734D">
        <w:rPr>
          <w:rFonts w:ascii="Arial" w:eastAsia="Times New Roman" w:hAnsi="Arial" w:cs="Arial"/>
          <w:color w:val="5B6067"/>
          <w:kern w:val="0"/>
          <w:sz w:val="24"/>
          <w:szCs w:val="24"/>
          <w:lang w:eastAsia="fr-FR"/>
          <w14:ligatures w14:val="none"/>
        </w:rPr>
        <w:t> </w:t>
      </w:r>
    </w:p>
    <w:p w14:paraId="6C2D00A4"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i/>
          <w:iCs/>
          <w:color w:val="5B6067"/>
          <w:kern w:val="0"/>
          <w:sz w:val="24"/>
          <w:szCs w:val="24"/>
          <w:lang w:eastAsia="fr-FR"/>
          <w14:ligatures w14:val="none"/>
        </w:rPr>
        <w:t>Vous remplissez toutes les conditions pour une période d’essai renouvelable ?</w:t>
      </w:r>
      <w:r w:rsidRPr="0064734D">
        <w:rPr>
          <w:rFonts w:ascii="Arial" w:eastAsia="Times New Roman" w:hAnsi="Arial" w:cs="Arial"/>
          <w:color w:val="5B6067"/>
          <w:kern w:val="0"/>
          <w:sz w:val="24"/>
          <w:szCs w:val="24"/>
          <w:lang w:eastAsia="fr-FR"/>
          <w14:ligatures w14:val="none"/>
        </w:rPr>
        <w:t> Il convient d’établir une lettre de renouvellement de la période d’essai. Pour ce faire, n’hésitez pas à vous appuyer sur un </w:t>
      </w:r>
      <w:hyperlink r:id="rId11" w:tgtFrame="_blank" w:tooltip="modèle de renouvellement de la période d’essai" w:history="1">
        <w:r w:rsidRPr="0064734D">
          <w:rPr>
            <w:rFonts w:ascii="Arial" w:eastAsia="Times New Roman" w:hAnsi="Arial" w:cs="Arial"/>
            <w:b/>
            <w:bCs/>
            <w:color w:val="0000FF"/>
            <w:kern w:val="0"/>
            <w:sz w:val="24"/>
            <w:szCs w:val="24"/>
            <w:u w:val="single"/>
            <w:lang w:eastAsia="fr-FR"/>
            <w14:ligatures w14:val="none"/>
          </w:rPr>
          <w:t>modèle de renouvellement de la période d’essai</w:t>
        </w:r>
      </w:hyperlink>
      <w:r w:rsidRPr="0064734D">
        <w:rPr>
          <w:rFonts w:ascii="Arial" w:eastAsia="Times New Roman" w:hAnsi="Arial" w:cs="Arial"/>
          <w:b/>
          <w:bCs/>
          <w:color w:val="5B6067"/>
          <w:kern w:val="0"/>
          <w:sz w:val="24"/>
          <w:szCs w:val="24"/>
          <w:lang w:eastAsia="fr-FR"/>
          <w14:ligatures w14:val="none"/>
        </w:rPr>
        <w:t>.</w:t>
      </w:r>
    </w:p>
    <w:p w14:paraId="157E7D15"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bookmarkStart w:id="2" w:name="ancre4"/>
      <w:bookmarkEnd w:id="2"/>
      <w:r w:rsidRPr="0064734D">
        <w:rPr>
          <w:rFonts w:ascii="Arial" w:eastAsia="Times New Roman" w:hAnsi="Arial" w:cs="Arial"/>
          <w:b/>
          <w:bCs/>
          <w:color w:val="5B6067"/>
          <w:kern w:val="0"/>
          <w:sz w:val="24"/>
          <w:szCs w:val="24"/>
          <w:lang w:eastAsia="fr-FR"/>
          <w14:ligatures w14:val="none"/>
        </w:rPr>
        <w:t>Attention :</w:t>
      </w:r>
      <w:r w:rsidRPr="0064734D">
        <w:rPr>
          <w:rFonts w:ascii="Arial" w:eastAsia="Times New Roman" w:hAnsi="Arial" w:cs="Arial"/>
          <w:color w:val="5B6067"/>
          <w:kern w:val="0"/>
          <w:sz w:val="24"/>
          <w:szCs w:val="24"/>
          <w:lang w:eastAsia="fr-FR"/>
          <w14:ligatures w14:val="none"/>
        </w:rPr>
        <w:t> sachez que l’accord de votre salarié doit être </w:t>
      </w:r>
      <w:r w:rsidRPr="0064734D">
        <w:rPr>
          <w:rFonts w:ascii="Arial" w:eastAsia="Times New Roman" w:hAnsi="Arial" w:cs="Arial"/>
          <w:b/>
          <w:bCs/>
          <w:color w:val="5B6067"/>
          <w:kern w:val="0"/>
          <w:sz w:val="24"/>
          <w:szCs w:val="24"/>
          <w:lang w:eastAsia="fr-FR"/>
          <w14:ligatures w14:val="none"/>
        </w:rPr>
        <w:t>clair et non équivoque</w:t>
      </w:r>
      <w:r w:rsidRPr="0064734D">
        <w:rPr>
          <w:rFonts w:ascii="Arial" w:eastAsia="Times New Roman" w:hAnsi="Arial" w:cs="Arial"/>
          <w:color w:val="5B6067"/>
          <w:kern w:val="0"/>
          <w:sz w:val="24"/>
          <w:szCs w:val="24"/>
          <w:lang w:eastAsia="fr-FR"/>
          <w14:ligatures w14:val="none"/>
        </w:rPr>
        <w:t>. La simple signature d’un document établi par l’employeur pour renouveler la période d’essai n’est pas suffisante. Il est recommandé de demander au salarié d’ajouter à sa signature une mention telle que “</w:t>
      </w:r>
      <w:r w:rsidRPr="0064734D">
        <w:rPr>
          <w:rFonts w:ascii="Arial" w:eastAsia="Times New Roman" w:hAnsi="Arial" w:cs="Arial"/>
          <w:i/>
          <w:iCs/>
          <w:color w:val="5B6067"/>
          <w:kern w:val="0"/>
          <w:sz w:val="24"/>
          <w:szCs w:val="24"/>
          <w:lang w:eastAsia="fr-FR"/>
          <w14:ligatures w14:val="none"/>
        </w:rPr>
        <w:t>mon accord est bien exprès et sans équivoque</w:t>
      </w:r>
      <w:r w:rsidRPr="0064734D">
        <w:rPr>
          <w:rFonts w:ascii="Arial" w:eastAsia="Times New Roman" w:hAnsi="Arial" w:cs="Arial"/>
          <w:color w:val="5B6067"/>
          <w:kern w:val="0"/>
          <w:sz w:val="24"/>
          <w:szCs w:val="24"/>
          <w:lang w:eastAsia="fr-FR"/>
          <w14:ligatures w14:val="none"/>
        </w:rPr>
        <w:t>”.</w:t>
      </w:r>
    </w:p>
    <w:p w14:paraId="30913884" w14:textId="77777777" w:rsidR="0064734D" w:rsidRPr="0064734D" w:rsidRDefault="0064734D" w:rsidP="0064734D">
      <w:pPr>
        <w:spacing w:before="100" w:beforeAutospacing="1" w:after="100" w:afterAutospacing="1" w:line="240" w:lineRule="auto"/>
        <w:outlineLvl w:val="1"/>
        <w:rPr>
          <w:rFonts w:ascii="Arial" w:eastAsia="Times New Roman" w:hAnsi="Arial" w:cs="Arial"/>
          <w:b/>
          <w:bCs/>
          <w:color w:val="5B6067"/>
          <w:kern w:val="0"/>
          <w:sz w:val="36"/>
          <w:szCs w:val="36"/>
          <w:lang w:eastAsia="fr-FR"/>
          <w14:ligatures w14:val="none"/>
        </w:rPr>
      </w:pPr>
      <w:r w:rsidRPr="0064734D">
        <w:rPr>
          <w:rFonts w:ascii="Arial" w:eastAsia="Times New Roman" w:hAnsi="Arial" w:cs="Arial"/>
          <w:b/>
          <w:bCs/>
          <w:color w:val="5B6067"/>
          <w:kern w:val="0"/>
          <w:sz w:val="36"/>
          <w:szCs w:val="36"/>
          <w:lang w:eastAsia="fr-FR"/>
          <w14:ligatures w14:val="none"/>
        </w:rPr>
        <w:t>Quel délai de prévenance pour renouveler la période d’essai ?</w:t>
      </w:r>
    </w:p>
    <w:p w14:paraId="4E31E809"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Il n'existe aucun </w:t>
      </w:r>
      <w:hyperlink r:id="rId12" w:history="1">
        <w:r w:rsidRPr="0064734D">
          <w:rPr>
            <w:rFonts w:ascii="Arial" w:eastAsia="Times New Roman" w:hAnsi="Arial" w:cs="Arial"/>
            <w:b/>
            <w:bCs/>
            <w:color w:val="0000FF"/>
            <w:kern w:val="0"/>
            <w:sz w:val="24"/>
            <w:szCs w:val="24"/>
            <w:u w:val="single"/>
            <w:lang w:eastAsia="fr-FR"/>
            <w14:ligatures w14:val="none"/>
          </w:rPr>
          <w:t>délai de prévenance</w:t>
        </w:r>
      </w:hyperlink>
      <w:r w:rsidRPr="0064734D">
        <w:rPr>
          <w:rFonts w:ascii="Arial" w:eastAsia="Times New Roman" w:hAnsi="Arial" w:cs="Arial"/>
          <w:color w:val="5B6067"/>
          <w:kern w:val="0"/>
          <w:sz w:val="24"/>
          <w:szCs w:val="24"/>
          <w:lang w:eastAsia="fr-FR"/>
          <w14:ligatures w14:val="none"/>
        </w:rPr>
        <w:t> pour renouveler la période d'essai. Il est toutefois important que le renouvellement soit réalisé </w:t>
      </w:r>
      <w:r w:rsidRPr="0064734D">
        <w:rPr>
          <w:rFonts w:ascii="Arial" w:eastAsia="Times New Roman" w:hAnsi="Arial" w:cs="Arial"/>
          <w:b/>
          <w:bCs/>
          <w:color w:val="5B6067"/>
          <w:kern w:val="0"/>
          <w:sz w:val="24"/>
          <w:szCs w:val="24"/>
          <w:lang w:eastAsia="fr-FR"/>
          <w14:ligatures w14:val="none"/>
        </w:rPr>
        <w:t>avant la fin de la période d’essai initiale</w:t>
      </w:r>
      <w:r w:rsidRPr="0064734D">
        <w:rPr>
          <w:rFonts w:ascii="Arial" w:eastAsia="Times New Roman" w:hAnsi="Arial" w:cs="Arial"/>
          <w:color w:val="5B6067"/>
          <w:kern w:val="0"/>
          <w:sz w:val="24"/>
          <w:szCs w:val="24"/>
          <w:lang w:eastAsia="fr-FR"/>
          <w14:ligatures w14:val="none"/>
        </w:rPr>
        <w:t>. Dans le cas contraire, le contrat de travail devient définitif et les conditions de rupture applicables à la période d’essai ne sont plus valables.</w:t>
      </w:r>
    </w:p>
    <w:p w14:paraId="6B9F7111"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Dans certains cas, il n’est pas opportun de renouveler la période d’essai, voire il est même nécessaire de la </w:t>
      </w:r>
      <w:r w:rsidRPr="0064734D">
        <w:rPr>
          <w:rFonts w:ascii="Arial" w:eastAsia="Times New Roman" w:hAnsi="Arial" w:cs="Arial"/>
          <w:b/>
          <w:bCs/>
          <w:color w:val="5B6067"/>
          <w:kern w:val="0"/>
          <w:sz w:val="24"/>
          <w:szCs w:val="24"/>
          <w:lang w:eastAsia="fr-FR"/>
          <w14:ligatures w14:val="none"/>
        </w:rPr>
        <w:t>rompre</w:t>
      </w:r>
      <w:r w:rsidRPr="0064734D">
        <w:rPr>
          <w:rFonts w:ascii="Arial" w:eastAsia="Times New Roman" w:hAnsi="Arial" w:cs="Arial"/>
          <w:color w:val="5B6067"/>
          <w:kern w:val="0"/>
          <w:sz w:val="24"/>
          <w:szCs w:val="24"/>
          <w:lang w:eastAsia="fr-FR"/>
          <w14:ligatures w14:val="none"/>
        </w:rPr>
        <w:t>. Dans cette hypothèse, n’hésitez pas à vous appuyer sur un </w:t>
      </w:r>
      <w:hyperlink r:id="rId13" w:tgtFrame="_blank" w:tooltip="modèle de rupture de la période d’essai" w:history="1">
        <w:r w:rsidRPr="0064734D">
          <w:rPr>
            <w:rFonts w:ascii="Arial" w:eastAsia="Times New Roman" w:hAnsi="Arial" w:cs="Arial"/>
            <w:b/>
            <w:bCs/>
            <w:color w:val="0000FF"/>
            <w:kern w:val="0"/>
            <w:sz w:val="24"/>
            <w:szCs w:val="24"/>
            <w:u w:val="single"/>
            <w:lang w:eastAsia="fr-FR"/>
            <w14:ligatures w14:val="none"/>
          </w:rPr>
          <w:t>modèle de rupture de la période d’essai</w:t>
        </w:r>
      </w:hyperlink>
      <w:r w:rsidRPr="0064734D">
        <w:rPr>
          <w:rFonts w:ascii="Arial" w:eastAsia="Times New Roman" w:hAnsi="Arial" w:cs="Arial"/>
          <w:color w:val="5B6067"/>
          <w:kern w:val="0"/>
          <w:sz w:val="24"/>
          <w:szCs w:val="24"/>
          <w:lang w:eastAsia="fr-FR"/>
          <w14:ligatures w14:val="none"/>
        </w:rPr>
        <w:t>.</w:t>
      </w:r>
    </w:p>
    <w:p w14:paraId="5EC1842C"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lastRenderedPageBreak/>
        <w:t>Il existe cependant un </w:t>
      </w:r>
      <w:r w:rsidRPr="0064734D">
        <w:rPr>
          <w:rFonts w:ascii="Arial" w:eastAsia="Times New Roman" w:hAnsi="Arial" w:cs="Arial"/>
          <w:b/>
          <w:bCs/>
          <w:color w:val="5B6067"/>
          <w:kern w:val="0"/>
          <w:sz w:val="24"/>
          <w:szCs w:val="24"/>
          <w:lang w:eastAsia="fr-FR"/>
          <w14:ligatures w14:val="none"/>
        </w:rPr>
        <w:t>délai de prévenance pour la rupture de la période d'essai. </w:t>
      </w:r>
      <w:r w:rsidRPr="0064734D">
        <w:rPr>
          <w:rFonts w:ascii="Arial" w:eastAsia="Times New Roman" w:hAnsi="Arial" w:cs="Arial"/>
          <w:color w:val="5B6067"/>
          <w:kern w:val="0"/>
          <w:sz w:val="24"/>
          <w:szCs w:val="24"/>
          <w:lang w:eastAsia="fr-FR"/>
          <w14:ligatures w14:val="none"/>
        </w:rPr>
        <w:t>Celui-ci varie en fonction du temps de présence du salarié dans l’entreprise. Lorsque le renouvellement est à l’initiative de l’employeur, il convient de s’adapter aux délais de prévenance de </w:t>
      </w:r>
      <w:hyperlink r:id="rId14" w:tgtFrame="_blank" w:tooltip="rupture de la période d’essai" w:history="1">
        <w:r w:rsidRPr="0064734D">
          <w:rPr>
            <w:rFonts w:ascii="Arial" w:eastAsia="Times New Roman" w:hAnsi="Arial" w:cs="Arial"/>
            <w:b/>
            <w:bCs/>
            <w:color w:val="0000FF"/>
            <w:kern w:val="0"/>
            <w:sz w:val="24"/>
            <w:szCs w:val="24"/>
            <w:u w:val="single"/>
            <w:lang w:eastAsia="fr-FR"/>
            <w14:ligatures w14:val="none"/>
          </w:rPr>
          <w:t>rupture de la période d’essai</w:t>
        </w:r>
      </w:hyperlink>
      <w:r w:rsidRPr="0064734D">
        <w:rPr>
          <w:rFonts w:ascii="Arial" w:eastAsia="Times New Roman" w:hAnsi="Arial" w:cs="Arial"/>
          <w:color w:val="5B6067"/>
          <w:kern w:val="0"/>
          <w:sz w:val="24"/>
          <w:szCs w:val="24"/>
          <w:lang w:eastAsia="fr-FR"/>
          <w14:ligatures w14:val="none"/>
        </w:rPr>
        <w:t> qui sont de :</w:t>
      </w:r>
    </w:p>
    <w:p w14:paraId="40F87482" w14:textId="77777777" w:rsidR="0064734D" w:rsidRPr="0064734D" w:rsidRDefault="0064734D" w:rsidP="0064734D">
      <w:pPr>
        <w:numPr>
          <w:ilvl w:val="0"/>
          <w:numId w:val="7"/>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24 heures à l’avance en dessous de 8 jours de présence dans l’entreprise ;</w:t>
      </w:r>
    </w:p>
    <w:p w14:paraId="169A87FB" w14:textId="77777777" w:rsidR="0064734D" w:rsidRPr="0064734D" w:rsidRDefault="0064734D" w:rsidP="0064734D">
      <w:pPr>
        <w:numPr>
          <w:ilvl w:val="0"/>
          <w:numId w:val="7"/>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48 heures à l’avance entre 8 jours et 1 mois de présence ;</w:t>
      </w:r>
    </w:p>
    <w:p w14:paraId="415F591D" w14:textId="77777777" w:rsidR="0064734D" w:rsidRPr="0064734D" w:rsidRDefault="0064734D" w:rsidP="0064734D">
      <w:pPr>
        <w:numPr>
          <w:ilvl w:val="0"/>
          <w:numId w:val="8"/>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2 semaines à l'avance entre 1 mois et 3 mois de présence ;</w:t>
      </w:r>
    </w:p>
    <w:p w14:paraId="01EA7878" w14:textId="77777777" w:rsidR="0064734D" w:rsidRPr="0064734D" w:rsidRDefault="0064734D" w:rsidP="0064734D">
      <w:pPr>
        <w:numPr>
          <w:ilvl w:val="0"/>
          <w:numId w:val="8"/>
        </w:num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1 mois à l'avance après 3 mois de présence.</w:t>
      </w:r>
    </w:p>
    <w:p w14:paraId="1B1C3949" w14:textId="77777777" w:rsidR="0064734D" w:rsidRPr="0064734D" w:rsidRDefault="0064734D" w:rsidP="0064734D">
      <w:pPr>
        <w:spacing w:before="100" w:beforeAutospacing="1" w:after="100" w:afterAutospacing="1" w:line="240" w:lineRule="auto"/>
        <w:rPr>
          <w:rFonts w:ascii="Arial" w:eastAsia="Times New Roman" w:hAnsi="Arial" w:cs="Arial"/>
          <w:color w:val="5B6067"/>
          <w:kern w:val="0"/>
          <w:sz w:val="24"/>
          <w:szCs w:val="24"/>
          <w:lang w:eastAsia="fr-FR"/>
          <w14:ligatures w14:val="none"/>
        </w:rPr>
      </w:pPr>
      <w:r w:rsidRPr="0064734D">
        <w:rPr>
          <w:rFonts w:ascii="Arial" w:eastAsia="Times New Roman" w:hAnsi="Arial" w:cs="Arial"/>
          <w:color w:val="5B6067"/>
          <w:kern w:val="0"/>
          <w:sz w:val="24"/>
          <w:szCs w:val="24"/>
          <w:lang w:eastAsia="fr-FR"/>
          <w14:ligatures w14:val="none"/>
        </w:rPr>
        <w:t>C'est pourquoi il est nécessaire de </w:t>
      </w:r>
      <w:r w:rsidRPr="0064734D">
        <w:rPr>
          <w:rFonts w:ascii="Arial" w:eastAsia="Times New Roman" w:hAnsi="Arial" w:cs="Arial"/>
          <w:b/>
          <w:bCs/>
          <w:color w:val="5B6067"/>
          <w:kern w:val="0"/>
          <w:sz w:val="24"/>
          <w:szCs w:val="24"/>
          <w:lang w:eastAsia="fr-FR"/>
          <w14:ligatures w14:val="none"/>
        </w:rPr>
        <w:t>proposer le renouvellement de la période d'essai suffisamment tôt </w:t>
      </w:r>
      <w:r w:rsidRPr="0064734D">
        <w:rPr>
          <w:rFonts w:ascii="Arial" w:eastAsia="Times New Roman" w:hAnsi="Arial" w:cs="Arial"/>
          <w:color w:val="5B6067"/>
          <w:kern w:val="0"/>
          <w:sz w:val="24"/>
          <w:szCs w:val="24"/>
          <w:lang w:eastAsia="fr-FR"/>
          <w14:ligatures w14:val="none"/>
        </w:rPr>
        <w:t>pour avoir le temps de réagir en cas de refus du salarié.</w:t>
      </w:r>
    </w:p>
    <w:p w14:paraId="22FAE715" w14:textId="77777777" w:rsidR="000B6D6A" w:rsidRDefault="000B6D6A"/>
    <w:sectPr w:rsidR="000B6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E04"/>
    <w:multiLevelType w:val="multilevel"/>
    <w:tmpl w:val="3932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160C4"/>
    <w:multiLevelType w:val="multilevel"/>
    <w:tmpl w:val="356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506CD"/>
    <w:multiLevelType w:val="multilevel"/>
    <w:tmpl w:val="14C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57402"/>
    <w:multiLevelType w:val="multilevel"/>
    <w:tmpl w:val="7DF4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C2DD1"/>
    <w:multiLevelType w:val="multilevel"/>
    <w:tmpl w:val="A8B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B1ED3"/>
    <w:multiLevelType w:val="multilevel"/>
    <w:tmpl w:val="5BE0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451EB"/>
    <w:multiLevelType w:val="multilevel"/>
    <w:tmpl w:val="C22A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C3B33"/>
    <w:multiLevelType w:val="multilevel"/>
    <w:tmpl w:val="A37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487698">
    <w:abstractNumId w:val="3"/>
  </w:num>
  <w:num w:numId="2" w16cid:durableId="95369496">
    <w:abstractNumId w:val="4"/>
  </w:num>
  <w:num w:numId="3" w16cid:durableId="100338598">
    <w:abstractNumId w:val="6"/>
  </w:num>
  <w:num w:numId="4" w16cid:durableId="395202857">
    <w:abstractNumId w:val="2"/>
  </w:num>
  <w:num w:numId="5" w16cid:durableId="1345744353">
    <w:abstractNumId w:val="1"/>
  </w:num>
  <w:num w:numId="6" w16cid:durableId="390008851">
    <w:abstractNumId w:val="7"/>
  </w:num>
  <w:num w:numId="7" w16cid:durableId="1503277399">
    <w:abstractNumId w:val="0"/>
  </w:num>
  <w:num w:numId="8" w16cid:durableId="230238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4D"/>
    <w:rsid w:val="000B6D6A"/>
    <w:rsid w:val="0064734D"/>
    <w:rsid w:val="009120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DFD1"/>
  <w15:chartTrackingRefBased/>
  <w15:docId w15:val="{D2E58AE6-23C1-4E14-BB17-5C182D4B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34D"/>
    <w:rPr>
      <w:color w:val="0563C1" w:themeColor="hyperlink"/>
      <w:u w:val="single"/>
    </w:rPr>
  </w:style>
  <w:style w:type="character" w:styleId="Mentionnonrsolue">
    <w:name w:val="Unresolved Mention"/>
    <w:basedOn w:val="Policepardfaut"/>
    <w:uiPriority w:val="99"/>
    <w:semiHidden/>
    <w:unhideWhenUsed/>
    <w:rsid w:val="00647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16451">
      <w:bodyDiv w:val="1"/>
      <w:marLeft w:val="0"/>
      <w:marRight w:val="0"/>
      <w:marTop w:val="0"/>
      <w:marBottom w:val="0"/>
      <w:divBdr>
        <w:top w:val="none" w:sz="0" w:space="0" w:color="auto"/>
        <w:left w:val="none" w:sz="0" w:space="0" w:color="auto"/>
        <w:bottom w:val="none" w:sz="0" w:space="0" w:color="auto"/>
        <w:right w:val="none" w:sz="0" w:space="0" w:color="auto"/>
      </w:divBdr>
      <w:divsChild>
        <w:div w:id="768769043">
          <w:marLeft w:val="0"/>
          <w:marRight w:val="0"/>
          <w:marTop w:val="0"/>
          <w:marBottom w:val="0"/>
          <w:divBdr>
            <w:top w:val="none" w:sz="0" w:space="0" w:color="auto"/>
            <w:left w:val="none" w:sz="0" w:space="0" w:color="auto"/>
            <w:bottom w:val="none" w:sz="0" w:space="0" w:color="auto"/>
            <w:right w:val="none" w:sz="0" w:space="0" w:color="auto"/>
          </w:divBdr>
          <w:divsChild>
            <w:div w:id="1683555703">
              <w:marLeft w:val="0"/>
              <w:marRight w:val="0"/>
              <w:marTop w:val="0"/>
              <w:marBottom w:val="0"/>
              <w:divBdr>
                <w:top w:val="none" w:sz="0" w:space="0" w:color="auto"/>
                <w:left w:val="none" w:sz="0" w:space="0" w:color="auto"/>
                <w:bottom w:val="none" w:sz="0" w:space="0" w:color="auto"/>
                <w:right w:val="none" w:sz="0" w:space="0" w:color="auto"/>
              </w:divBdr>
              <w:divsChild>
                <w:div w:id="524367535">
                  <w:marLeft w:val="0"/>
                  <w:marRight w:val="0"/>
                  <w:marTop w:val="0"/>
                  <w:marBottom w:val="0"/>
                  <w:divBdr>
                    <w:top w:val="none" w:sz="0" w:space="0" w:color="auto"/>
                    <w:left w:val="none" w:sz="0" w:space="0" w:color="auto"/>
                    <w:bottom w:val="none" w:sz="0" w:space="0" w:color="auto"/>
                    <w:right w:val="none" w:sz="0" w:space="0" w:color="auto"/>
                  </w:divBdr>
                  <w:divsChild>
                    <w:div w:id="1817793379">
                      <w:marLeft w:val="0"/>
                      <w:marRight w:val="0"/>
                      <w:marTop w:val="0"/>
                      <w:marBottom w:val="0"/>
                      <w:divBdr>
                        <w:top w:val="none" w:sz="0" w:space="0" w:color="auto"/>
                        <w:left w:val="none" w:sz="0" w:space="0" w:color="auto"/>
                        <w:bottom w:val="none" w:sz="0" w:space="0" w:color="auto"/>
                        <w:right w:val="none" w:sz="0" w:space="0" w:color="auto"/>
                      </w:divBdr>
                      <w:divsChild>
                        <w:div w:id="13231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0654">
          <w:marLeft w:val="0"/>
          <w:marRight w:val="0"/>
          <w:marTop w:val="0"/>
          <w:marBottom w:val="0"/>
          <w:divBdr>
            <w:top w:val="none" w:sz="0" w:space="0" w:color="auto"/>
            <w:left w:val="none" w:sz="0" w:space="0" w:color="auto"/>
            <w:bottom w:val="none" w:sz="0" w:space="0" w:color="auto"/>
            <w:right w:val="none" w:sz="0" w:space="0" w:color="auto"/>
          </w:divBdr>
          <w:divsChild>
            <w:div w:id="944267842">
              <w:marLeft w:val="0"/>
              <w:marRight w:val="0"/>
              <w:marTop w:val="0"/>
              <w:marBottom w:val="0"/>
              <w:divBdr>
                <w:top w:val="none" w:sz="0" w:space="0" w:color="auto"/>
                <w:left w:val="none" w:sz="0" w:space="0" w:color="auto"/>
                <w:bottom w:val="none" w:sz="0" w:space="0" w:color="auto"/>
                <w:right w:val="none" w:sz="0" w:space="0" w:color="auto"/>
              </w:divBdr>
              <w:divsChild>
                <w:div w:id="187570202">
                  <w:marLeft w:val="0"/>
                  <w:marRight w:val="0"/>
                  <w:marTop w:val="0"/>
                  <w:marBottom w:val="0"/>
                  <w:divBdr>
                    <w:top w:val="none" w:sz="0" w:space="0" w:color="auto"/>
                    <w:left w:val="none" w:sz="0" w:space="0" w:color="auto"/>
                    <w:bottom w:val="none" w:sz="0" w:space="0" w:color="auto"/>
                    <w:right w:val="none" w:sz="0" w:space="0" w:color="auto"/>
                  </w:divBdr>
                  <w:divsChild>
                    <w:div w:id="1929462942">
                      <w:marLeft w:val="0"/>
                      <w:marRight w:val="0"/>
                      <w:marTop w:val="0"/>
                      <w:marBottom w:val="0"/>
                      <w:divBdr>
                        <w:top w:val="none" w:sz="0" w:space="0" w:color="auto"/>
                        <w:left w:val="none" w:sz="0" w:space="0" w:color="auto"/>
                        <w:bottom w:val="none" w:sz="0" w:space="0" w:color="auto"/>
                        <w:right w:val="none" w:sz="0" w:space="0" w:color="auto"/>
                      </w:divBdr>
                      <w:divsChild>
                        <w:div w:id="990595861">
                          <w:marLeft w:val="0"/>
                          <w:marRight w:val="0"/>
                          <w:marTop w:val="0"/>
                          <w:marBottom w:val="0"/>
                          <w:divBdr>
                            <w:top w:val="none" w:sz="0" w:space="0" w:color="auto"/>
                            <w:left w:val="none" w:sz="0" w:space="0" w:color="auto"/>
                            <w:bottom w:val="none" w:sz="0" w:space="0" w:color="auto"/>
                            <w:right w:val="none" w:sz="0" w:space="0" w:color="auto"/>
                          </w:divBdr>
                          <w:divsChild>
                            <w:div w:id="5227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012602">
          <w:marLeft w:val="0"/>
          <w:marRight w:val="0"/>
          <w:marTop w:val="0"/>
          <w:marBottom w:val="0"/>
          <w:divBdr>
            <w:top w:val="none" w:sz="0" w:space="0" w:color="auto"/>
            <w:left w:val="none" w:sz="0" w:space="0" w:color="auto"/>
            <w:bottom w:val="none" w:sz="0" w:space="0" w:color="auto"/>
            <w:right w:val="none" w:sz="0" w:space="0" w:color="auto"/>
          </w:divBdr>
          <w:divsChild>
            <w:div w:id="1515336400">
              <w:marLeft w:val="0"/>
              <w:marRight w:val="0"/>
              <w:marTop w:val="0"/>
              <w:marBottom w:val="0"/>
              <w:divBdr>
                <w:top w:val="none" w:sz="0" w:space="0" w:color="auto"/>
                <w:left w:val="none" w:sz="0" w:space="0" w:color="auto"/>
                <w:bottom w:val="none" w:sz="0" w:space="0" w:color="auto"/>
                <w:right w:val="none" w:sz="0" w:space="0" w:color="auto"/>
              </w:divBdr>
              <w:divsChild>
                <w:div w:id="1786146552">
                  <w:marLeft w:val="0"/>
                  <w:marRight w:val="0"/>
                  <w:marTop w:val="0"/>
                  <w:marBottom w:val="0"/>
                  <w:divBdr>
                    <w:top w:val="none" w:sz="0" w:space="0" w:color="auto"/>
                    <w:left w:val="none" w:sz="0" w:space="0" w:color="auto"/>
                    <w:bottom w:val="none" w:sz="0" w:space="0" w:color="auto"/>
                    <w:right w:val="none" w:sz="0" w:space="0" w:color="auto"/>
                  </w:divBdr>
                  <w:divsChild>
                    <w:div w:id="1843858008">
                      <w:marLeft w:val="0"/>
                      <w:marRight w:val="0"/>
                      <w:marTop w:val="0"/>
                      <w:marBottom w:val="0"/>
                      <w:divBdr>
                        <w:top w:val="none" w:sz="0" w:space="0" w:color="auto"/>
                        <w:left w:val="none" w:sz="0" w:space="0" w:color="auto"/>
                        <w:bottom w:val="none" w:sz="0" w:space="0" w:color="auto"/>
                        <w:right w:val="none" w:sz="0" w:space="0" w:color="auto"/>
                      </w:divBdr>
                      <w:divsChild>
                        <w:div w:id="1072504687">
                          <w:marLeft w:val="0"/>
                          <w:marRight w:val="0"/>
                          <w:marTop w:val="0"/>
                          <w:marBottom w:val="0"/>
                          <w:divBdr>
                            <w:top w:val="none" w:sz="0" w:space="0" w:color="auto"/>
                            <w:left w:val="none" w:sz="0" w:space="0" w:color="auto"/>
                            <w:bottom w:val="none" w:sz="0" w:space="0" w:color="auto"/>
                            <w:right w:val="none" w:sz="0" w:space="0" w:color="auto"/>
                          </w:divBdr>
                          <w:divsChild>
                            <w:div w:id="456337813">
                              <w:marLeft w:val="0"/>
                              <w:marRight w:val="0"/>
                              <w:marTop w:val="0"/>
                              <w:marBottom w:val="0"/>
                              <w:divBdr>
                                <w:top w:val="none" w:sz="0" w:space="0" w:color="auto"/>
                                <w:left w:val="none" w:sz="0" w:space="0" w:color="auto"/>
                                <w:bottom w:val="none" w:sz="0" w:space="0" w:color="auto"/>
                                <w:right w:val="none" w:sz="0" w:space="0" w:color="auto"/>
                              </w:divBdr>
                              <w:divsChild>
                                <w:div w:id="6440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14056">
          <w:marLeft w:val="0"/>
          <w:marRight w:val="0"/>
          <w:marTop w:val="0"/>
          <w:marBottom w:val="0"/>
          <w:divBdr>
            <w:top w:val="none" w:sz="0" w:space="0" w:color="auto"/>
            <w:left w:val="none" w:sz="0" w:space="0" w:color="auto"/>
            <w:bottom w:val="none" w:sz="0" w:space="0" w:color="auto"/>
            <w:right w:val="none" w:sz="0" w:space="0" w:color="auto"/>
          </w:divBdr>
          <w:divsChild>
            <w:div w:id="2119136969">
              <w:marLeft w:val="0"/>
              <w:marRight w:val="0"/>
              <w:marTop w:val="0"/>
              <w:marBottom w:val="0"/>
              <w:divBdr>
                <w:top w:val="none" w:sz="0" w:space="0" w:color="auto"/>
                <w:left w:val="none" w:sz="0" w:space="0" w:color="auto"/>
                <w:bottom w:val="none" w:sz="0" w:space="0" w:color="auto"/>
                <w:right w:val="none" w:sz="0" w:space="0" w:color="auto"/>
              </w:divBdr>
              <w:divsChild>
                <w:div w:id="76025160">
                  <w:marLeft w:val="0"/>
                  <w:marRight w:val="0"/>
                  <w:marTop w:val="0"/>
                  <w:marBottom w:val="0"/>
                  <w:divBdr>
                    <w:top w:val="none" w:sz="0" w:space="0" w:color="auto"/>
                    <w:left w:val="none" w:sz="0" w:space="0" w:color="auto"/>
                    <w:bottom w:val="none" w:sz="0" w:space="0" w:color="auto"/>
                    <w:right w:val="none" w:sz="0" w:space="0" w:color="auto"/>
                  </w:divBdr>
                  <w:divsChild>
                    <w:div w:id="2137916153">
                      <w:marLeft w:val="0"/>
                      <w:marRight w:val="0"/>
                      <w:marTop w:val="0"/>
                      <w:marBottom w:val="0"/>
                      <w:divBdr>
                        <w:top w:val="none" w:sz="0" w:space="0" w:color="auto"/>
                        <w:left w:val="none" w:sz="0" w:space="0" w:color="auto"/>
                        <w:bottom w:val="none" w:sz="0" w:space="0" w:color="auto"/>
                        <w:right w:val="none" w:sz="0" w:space="0" w:color="auto"/>
                      </w:divBdr>
                      <w:divsChild>
                        <w:div w:id="6530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40522">
          <w:marLeft w:val="0"/>
          <w:marRight w:val="0"/>
          <w:marTop w:val="0"/>
          <w:marBottom w:val="0"/>
          <w:divBdr>
            <w:top w:val="none" w:sz="0" w:space="0" w:color="auto"/>
            <w:left w:val="none" w:sz="0" w:space="0" w:color="auto"/>
            <w:bottom w:val="none" w:sz="0" w:space="0" w:color="auto"/>
            <w:right w:val="none" w:sz="0" w:space="0" w:color="auto"/>
          </w:divBdr>
          <w:divsChild>
            <w:div w:id="838500169">
              <w:marLeft w:val="0"/>
              <w:marRight w:val="0"/>
              <w:marTop w:val="0"/>
              <w:marBottom w:val="0"/>
              <w:divBdr>
                <w:top w:val="none" w:sz="0" w:space="0" w:color="auto"/>
                <w:left w:val="none" w:sz="0" w:space="0" w:color="auto"/>
                <w:bottom w:val="none" w:sz="0" w:space="0" w:color="auto"/>
                <w:right w:val="none" w:sz="0" w:space="0" w:color="auto"/>
              </w:divBdr>
              <w:divsChild>
                <w:div w:id="1807970700">
                  <w:marLeft w:val="0"/>
                  <w:marRight w:val="0"/>
                  <w:marTop w:val="0"/>
                  <w:marBottom w:val="0"/>
                  <w:divBdr>
                    <w:top w:val="none" w:sz="0" w:space="0" w:color="auto"/>
                    <w:left w:val="none" w:sz="0" w:space="0" w:color="auto"/>
                    <w:bottom w:val="none" w:sz="0" w:space="0" w:color="auto"/>
                    <w:right w:val="none" w:sz="0" w:space="0" w:color="auto"/>
                  </w:divBdr>
                  <w:divsChild>
                    <w:div w:id="725304317">
                      <w:marLeft w:val="0"/>
                      <w:marRight w:val="0"/>
                      <w:marTop w:val="0"/>
                      <w:marBottom w:val="0"/>
                      <w:divBdr>
                        <w:top w:val="none" w:sz="0" w:space="0" w:color="auto"/>
                        <w:left w:val="none" w:sz="0" w:space="0" w:color="auto"/>
                        <w:bottom w:val="none" w:sz="0" w:space="0" w:color="auto"/>
                        <w:right w:val="none" w:sz="0" w:space="0" w:color="auto"/>
                      </w:divBdr>
                      <w:divsChild>
                        <w:div w:id="21418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start.fr/fiches-pratiques/recruter-un-salarie/periode-essai-cdd/" TargetMode="External"/><Relationship Id="rId13" Type="http://schemas.openxmlformats.org/officeDocument/2006/relationships/hyperlink" Target="https://www.legalstart.fr/droit-travail/modele-gratuit/rupture-periode-essai-employeur/" TargetMode="External"/><Relationship Id="rId3" Type="http://schemas.openxmlformats.org/officeDocument/2006/relationships/settings" Target="settings.xml"/><Relationship Id="rId7" Type="http://schemas.openxmlformats.org/officeDocument/2006/relationships/hyperlink" Target="https://www.legalstart.fr/creation-entreprise/entretien-expert/" TargetMode="External"/><Relationship Id="rId12" Type="http://schemas.openxmlformats.org/officeDocument/2006/relationships/hyperlink" Target="https://www.legalstart.fr/fiches-pratiques/recrutement-salaries/delai-preven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alstart.fr/fiches-pratiques/recruter-un-salarie/contrat-de-travail/" TargetMode="External"/><Relationship Id="rId11" Type="http://schemas.openxmlformats.org/officeDocument/2006/relationships/hyperlink" Target="https://www.legalstart.fr/droit-travail/modele-gratuit/renouvellemment-periode-essai/" TargetMode="External"/><Relationship Id="rId5" Type="http://schemas.openxmlformats.org/officeDocument/2006/relationships/hyperlink" Target="https://www.legalstart.fr/fiches-pratiques/recruter-un-salarie/renouvellement-periode-d-essai/" TargetMode="External"/><Relationship Id="rId15" Type="http://schemas.openxmlformats.org/officeDocument/2006/relationships/fontTable" Target="fontTable.xml"/><Relationship Id="rId10" Type="http://schemas.openxmlformats.org/officeDocument/2006/relationships/hyperlink" Target="https://www.legalstart.fr/fiches-pratiques/recruter-un-salarie/contrat-interim/" TargetMode="External"/><Relationship Id="rId4" Type="http://schemas.openxmlformats.org/officeDocument/2006/relationships/webSettings" Target="webSettings.xml"/><Relationship Id="rId9" Type="http://schemas.openxmlformats.org/officeDocument/2006/relationships/hyperlink" Target="https://www.legalstart.fr/fiches-pratiques/recruter-un-salarie/periode-essai-cdi/" TargetMode="External"/><Relationship Id="rId14" Type="http://schemas.openxmlformats.org/officeDocument/2006/relationships/hyperlink" Target="https://www.legalstart.fr/fiches-pratiques/rupture-contrat-travail/preavis-rupture-periode-ess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6456</Characters>
  <Application>Microsoft Office Word</Application>
  <DocSecurity>0</DocSecurity>
  <Lines>53</Lines>
  <Paragraphs>15</Paragraphs>
  <ScaleCrop>false</ScaleCrop>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LAJMI Nouha</dc:creator>
  <cp:keywords/>
  <dc:description/>
  <cp:lastModifiedBy>LAJMI Nouha</cp:lastModifiedBy>
  <cp:revision>1</cp:revision>
  <dcterms:created xsi:type="dcterms:W3CDTF">2023-05-04T13:32:00Z</dcterms:created>
  <dcterms:modified xsi:type="dcterms:W3CDTF">2023-05-04T13:34:00Z</dcterms:modified>
</cp:coreProperties>
</file>